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8045"/>
      </w:tblGrid>
      <w:tr w:rsidR="00A23D4D" w:rsidRPr="00A82B26" w:rsidTr="00E9508F">
        <w:trPr>
          <w:trHeight w:val="879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A23D4D" w:rsidRPr="00A82B26" w:rsidRDefault="00A23D4D" w:rsidP="00E9508F">
            <w:pPr>
              <w:tabs>
                <w:tab w:val="left" w:pos="851"/>
              </w:tabs>
              <w:ind w:hanging="142"/>
              <w:rPr>
                <w:color w:val="7F7F7F"/>
                <w:lang w:val="en-US"/>
              </w:rPr>
            </w:pPr>
            <w:r>
              <w:rPr>
                <w:rFonts w:cs="Arial"/>
                <w:noProof/>
                <w:color w:val="7F7F7F"/>
                <w:sz w:val="27"/>
                <w:szCs w:val="27"/>
                <w:lang w:eastAsia="bg-BG"/>
              </w:rPr>
              <w:drawing>
                <wp:inline distT="0" distB="0" distL="0" distR="0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4D" w:rsidRPr="00355D97" w:rsidRDefault="00A23D4D" w:rsidP="00E9508F">
            <w:pPr>
              <w:tabs>
                <w:tab w:val="left" w:pos="851"/>
              </w:tabs>
              <w:ind w:left="-228"/>
              <w:jc w:val="center"/>
              <w:rPr>
                <w:rFonts w:ascii="Arial" w:hAnsi="Arial" w:cs="Arial"/>
                <w:b/>
                <w:color w:val="7F7F7F"/>
              </w:rPr>
            </w:pPr>
            <w:r w:rsidRPr="00355D97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A23D4D" w:rsidRPr="00A82B26" w:rsidRDefault="00A23D4D" w:rsidP="00E9508F">
            <w:pPr>
              <w:pStyle w:val="Heading2"/>
              <w:tabs>
                <w:tab w:val="left" w:pos="851"/>
              </w:tabs>
              <w:ind w:left="-370"/>
              <w:jc w:val="center"/>
              <w:rPr>
                <w:b w:val="0"/>
                <w:bCs w:val="0"/>
                <w:color w:val="7F7F7F"/>
                <w:u w:val="single"/>
              </w:rPr>
            </w:pPr>
            <w:r w:rsidRPr="00355D97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A23D4D" w:rsidRPr="00A82B26" w:rsidRDefault="00A23D4D" w:rsidP="00A23D4D">
      <w:pPr>
        <w:tabs>
          <w:tab w:val="left" w:pos="851"/>
        </w:tabs>
        <w:ind w:right="141" w:firstLine="567"/>
        <w:rPr>
          <w:color w:val="7F7F7F"/>
        </w:rPr>
      </w:pPr>
    </w:p>
    <w:p w:rsidR="00A23D4D" w:rsidRPr="00A82B26" w:rsidRDefault="00A23D4D" w:rsidP="00A23D4D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7F7F7F"/>
        </w:rPr>
      </w:pPr>
      <w:r w:rsidRPr="00A82B26">
        <w:rPr>
          <w:rFonts w:ascii="Arial" w:hAnsi="Arial" w:cs="Arial"/>
          <w:color w:val="7F7F7F"/>
        </w:rPr>
        <w:t>Национална здравноосигурителна каса</w:t>
      </w:r>
      <w:r>
        <w:rPr>
          <w:rFonts w:ascii="Arial" w:hAnsi="Arial" w:cs="Arial"/>
          <w:color w:val="7F7F7F"/>
        </w:rPr>
        <w:t xml:space="preserve"> </w:t>
      </w:r>
      <w:r w:rsidR="002131AD">
        <w:rPr>
          <w:rFonts w:ascii="Arial" w:hAnsi="Arial" w:cs="Arial"/>
          <w:color w:val="7F7F7F"/>
        </w:rPr>
        <w:t>– РЗОК гр. Ловеч</w:t>
      </w:r>
      <w:r w:rsidRPr="00A82B26">
        <w:rPr>
          <w:rFonts w:ascii="Arial" w:hAnsi="Arial" w:cs="Arial"/>
          <w:color w:val="7F7F7F"/>
        </w:rPr>
        <w:t>,</w:t>
      </w:r>
      <w:r w:rsidRPr="00A82B26">
        <w:rPr>
          <w:rFonts w:ascii="Arial" w:hAnsi="Arial" w:cs="Arial"/>
          <w:color w:val="7F7F7F"/>
          <w:lang w:val="ru-RU"/>
        </w:rPr>
        <w:t xml:space="preserve"> </w:t>
      </w:r>
      <w:r w:rsidRPr="00A82B26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A82B26">
        <w:rPr>
          <w:rFonts w:ascii="Arial" w:hAnsi="Arial" w:cs="Arial"/>
          <w:color w:val="7F7F7F"/>
          <w:lang w:val="ru-RU"/>
        </w:rPr>
        <w:t xml:space="preserve"> </w:t>
      </w:r>
      <w:r w:rsidRPr="00A82B26">
        <w:rPr>
          <w:rFonts w:ascii="Arial" w:hAnsi="Arial" w:cs="Arial"/>
          <w:color w:val="7F7F7F"/>
        </w:rPr>
        <w:t xml:space="preserve">и Заповед № </w:t>
      </w:r>
      <w:r w:rsidR="00D02717">
        <w:rPr>
          <w:rFonts w:ascii="Arial" w:hAnsi="Arial" w:cs="Arial"/>
          <w:color w:val="7F7F7F"/>
        </w:rPr>
        <w:t xml:space="preserve">РД-09-989 </w:t>
      </w:r>
      <w:r w:rsidRPr="00A82B26">
        <w:rPr>
          <w:rFonts w:ascii="Arial" w:hAnsi="Arial" w:cs="Arial"/>
          <w:color w:val="7F7F7F"/>
        </w:rPr>
        <w:t xml:space="preserve">от </w:t>
      </w:r>
      <w:r w:rsidR="00D02717">
        <w:rPr>
          <w:rFonts w:ascii="Arial" w:hAnsi="Arial" w:cs="Arial"/>
          <w:color w:val="7F7F7F"/>
        </w:rPr>
        <w:t>24.08.2016</w:t>
      </w:r>
      <w:r w:rsidRPr="00A82B26">
        <w:rPr>
          <w:rFonts w:ascii="Arial" w:hAnsi="Arial" w:cs="Arial"/>
          <w:color w:val="7F7F7F"/>
        </w:rPr>
        <w:t>година на Управителя на НЗОК</w:t>
      </w:r>
      <w:r w:rsidR="00F6066E">
        <w:rPr>
          <w:rFonts w:ascii="Arial" w:hAnsi="Arial" w:cs="Arial"/>
          <w:color w:val="7F7F7F"/>
        </w:rPr>
        <w:t>,</w:t>
      </w:r>
    </w:p>
    <w:p w:rsidR="00A23D4D" w:rsidRPr="00A82B26" w:rsidRDefault="00A23D4D" w:rsidP="00A23D4D">
      <w:pPr>
        <w:tabs>
          <w:tab w:val="left" w:pos="851"/>
        </w:tabs>
        <w:ind w:firstLine="567"/>
        <w:jc w:val="both"/>
        <w:rPr>
          <w:rFonts w:ascii="Arial" w:hAnsi="Arial" w:cs="Arial"/>
          <w:color w:val="7F7F7F"/>
        </w:rPr>
      </w:pPr>
    </w:p>
    <w:p w:rsidR="00A23D4D" w:rsidRPr="00A82B26" w:rsidRDefault="00A23D4D" w:rsidP="00A23D4D">
      <w:pPr>
        <w:pStyle w:val="Heading4"/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color w:val="7F7F7F"/>
          <w:lang w:val="bg-BG"/>
        </w:rPr>
      </w:pPr>
      <w:r w:rsidRPr="00A82B26">
        <w:rPr>
          <w:rFonts w:ascii="Arial" w:hAnsi="Arial" w:cs="Arial"/>
          <w:color w:val="7F7F7F"/>
          <w:lang w:val="bg-BG"/>
        </w:rPr>
        <w:t>ОБЯВЯВА КОНКУРС</w:t>
      </w:r>
    </w:p>
    <w:p w:rsidR="00A23D4D" w:rsidRPr="00A82B26" w:rsidRDefault="0039056B" w:rsidP="00A23D4D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ЗА  ДЛЪЖНОСТ</w:t>
      </w:r>
      <w:r w:rsidR="00A23D4D" w:rsidRPr="00A82B26">
        <w:rPr>
          <w:rFonts w:ascii="Arial" w:hAnsi="Arial" w:cs="Arial"/>
          <w:b/>
          <w:bCs/>
          <w:color w:val="7F7F7F"/>
        </w:rPr>
        <w:t xml:space="preserve">ТА </w:t>
      </w:r>
      <w:r w:rsidR="002131AD">
        <w:rPr>
          <w:rFonts w:ascii="Arial" w:hAnsi="Arial" w:cs="Arial"/>
          <w:b/>
          <w:bCs/>
          <w:color w:val="7F7F7F"/>
        </w:rPr>
        <w:t>НАЧАЛНИК СЕКТОР</w:t>
      </w:r>
    </w:p>
    <w:p w:rsidR="00A23D4D" w:rsidRPr="00A23D4D" w:rsidRDefault="00A23D4D" w:rsidP="00A23D4D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A23D4D">
        <w:rPr>
          <w:rFonts w:ascii="Arial" w:hAnsi="Arial" w:cs="Arial"/>
          <w:b/>
          <w:bCs/>
          <w:color w:val="7F7F7F"/>
          <w:lang w:val="ru-RU"/>
        </w:rPr>
        <w:t>(</w:t>
      </w:r>
      <w:r w:rsidR="002131AD">
        <w:rPr>
          <w:rFonts w:ascii="Arial" w:hAnsi="Arial" w:cs="Arial"/>
          <w:b/>
          <w:bCs/>
          <w:color w:val="7F7F7F"/>
        </w:rPr>
        <w:t>ЕДНА ЩАТНА БРОЙКА</w:t>
      </w:r>
      <w:r w:rsidRPr="00A23D4D">
        <w:rPr>
          <w:rFonts w:ascii="Arial" w:hAnsi="Arial" w:cs="Arial"/>
          <w:b/>
          <w:bCs/>
          <w:color w:val="7F7F7F"/>
          <w:lang w:val="ru-RU"/>
        </w:rPr>
        <w:t>)</w:t>
      </w:r>
    </w:p>
    <w:p w:rsidR="00A23D4D" w:rsidRPr="00A82B26" w:rsidRDefault="00A23D4D" w:rsidP="00A23D4D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b/>
          <w:bCs/>
          <w:color w:val="7F7F7F"/>
          <w:sz w:val="16"/>
          <w:szCs w:val="16"/>
          <w:lang w:val="ru-RU"/>
        </w:rPr>
      </w:pPr>
    </w:p>
    <w:p w:rsidR="00A23D4D" w:rsidRPr="00F6066E" w:rsidRDefault="00A23D4D" w:rsidP="00A23D4D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F6066E">
        <w:rPr>
          <w:rFonts w:ascii="Arial" w:hAnsi="Arial" w:cs="Arial"/>
          <w:color w:val="7F7F7F" w:themeColor="text1" w:themeTint="80"/>
          <w:lang w:val="ru-RU" w:eastAsia="bg-BG"/>
        </w:rPr>
        <w:t xml:space="preserve"> </w:t>
      </w:r>
      <w:r w:rsidRPr="00F6066E">
        <w:rPr>
          <w:rFonts w:ascii="Arial" w:hAnsi="Arial" w:cs="Arial"/>
          <w:color w:val="7F7F7F" w:themeColor="text1" w:themeTint="80"/>
          <w:lang w:val="ru-RU" w:eastAsia="zh-CN"/>
        </w:rPr>
        <w:t>сектор „</w:t>
      </w:r>
      <w:r w:rsidR="002131AD" w:rsidRPr="00F6066E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Договаряне и контрол на извънболнични медицинска помощ, дентална помощ и аптеки</w:t>
      </w:r>
      <w:r w:rsidR="002131AD" w:rsidRPr="00F6066E">
        <w:rPr>
          <w:rFonts w:ascii="Arial" w:hAnsi="Arial" w:cs="Arial"/>
          <w:color w:val="7F7F7F" w:themeColor="text1" w:themeTint="80"/>
          <w:lang w:val="ru-RU" w:eastAsia="zh-CN"/>
        </w:rPr>
        <w:t xml:space="preserve"> </w:t>
      </w:r>
      <w:r w:rsidRPr="00F6066E">
        <w:rPr>
          <w:rFonts w:ascii="Arial" w:hAnsi="Arial" w:cs="Arial"/>
          <w:color w:val="7F7F7F" w:themeColor="text1" w:themeTint="80"/>
          <w:lang w:val="ru-RU" w:eastAsia="zh-CN"/>
        </w:rPr>
        <w:t>”, отдел „</w:t>
      </w:r>
      <w:r w:rsidR="002131AD" w:rsidRPr="00F6066E">
        <w:rPr>
          <w:b/>
          <w:color w:val="7F7F7F" w:themeColor="text1" w:themeTint="80"/>
        </w:rPr>
        <w:t xml:space="preserve"> </w:t>
      </w:r>
      <w:r w:rsidR="002131AD" w:rsidRPr="00F6066E">
        <w:rPr>
          <w:rFonts w:ascii="Arial" w:hAnsi="Arial" w:cs="Arial"/>
          <w:color w:val="7F7F7F" w:themeColor="text1" w:themeTint="80"/>
        </w:rPr>
        <w:t>Договаряне и контрол на медицинската помощ, денталната помощ и аптеки</w:t>
      </w:r>
      <w:r w:rsidR="002131AD" w:rsidRPr="00F6066E">
        <w:rPr>
          <w:rFonts w:ascii="Arial" w:hAnsi="Arial" w:cs="Arial"/>
          <w:color w:val="7F7F7F" w:themeColor="text1" w:themeTint="80"/>
          <w:lang w:val="ru-RU" w:eastAsia="zh-CN"/>
        </w:rPr>
        <w:t xml:space="preserve"> </w:t>
      </w:r>
      <w:r w:rsidRPr="00F6066E">
        <w:rPr>
          <w:rFonts w:ascii="Arial" w:hAnsi="Arial" w:cs="Arial"/>
          <w:color w:val="7F7F7F" w:themeColor="text1" w:themeTint="80"/>
          <w:lang w:val="ru-RU" w:eastAsia="zh-CN"/>
        </w:rPr>
        <w:t>” в  РЗОК</w:t>
      </w:r>
      <w:r w:rsidRPr="00F6066E">
        <w:rPr>
          <w:rFonts w:ascii="Arial" w:hAnsi="Arial" w:cs="Arial"/>
          <w:color w:val="7F7F7F" w:themeColor="text1" w:themeTint="80"/>
          <w:lang w:val="ru-RU" w:eastAsia="bg-BG"/>
        </w:rPr>
        <w:t xml:space="preserve"> </w:t>
      </w:r>
      <w:r w:rsidR="002131AD" w:rsidRPr="00F6066E">
        <w:rPr>
          <w:rFonts w:ascii="Arial" w:hAnsi="Arial" w:cs="Arial"/>
          <w:color w:val="7F7F7F" w:themeColor="text1" w:themeTint="80"/>
          <w:lang w:val="ru-RU" w:eastAsia="bg-BG"/>
        </w:rPr>
        <w:t>гр. Ловеч</w:t>
      </w:r>
      <w:r w:rsidRPr="00F6066E">
        <w:rPr>
          <w:rFonts w:ascii="Arial" w:eastAsia="Times New Roman" w:hAnsi="Arial" w:cs="Arial"/>
          <w:color w:val="7F7F7F" w:themeColor="text1" w:themeTint="80"/>
          <w:lang w:eastAsia="zh-CN"/>
        </w:rPr>
        <w:t xml:space="preserve">, </w:t>
      </w:r>
      <w:r w:rsidRPr="00F6066E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при следните условия:</w:t>
      </w:r>
    </w:p>
    <w:p w:rsidR="00A23D4D" w:rsidRPr="00355D97" w:rsidRDefault="00A23D4D" w:rsidP="00A23D4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hAnsi="Arial" w:cs="Arial"/>
          <w:color w:val="7F7F7F"/>
        </w:rPr>
        <w:t>Минимални изисквания за заемане на длъжността, предвидени в нормативни актове:</w:t>
      </w:r>
    </w:p>
    <w:p w:rsidR="00A23D4D" w:rsidRPr="00355D97" w:rsidRDefault="00A23D4D" w:rsidP="00A23D4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образование: Висше ;</w:t>
      </w:r>
    </w:p>
    <w:p w:rsidR="00A23D4D" w:rsidRPr="00355D97" w:rsidRDefault="00A23D4D" w:rsidP="00A23D4D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степен на образование: </w:t>
      </w:r>
      <w:r w:rsidR="00062B31">
        <w:rPr>
          <w:rFonts w:ascii="Arial" w:eastAsia="Times New Roman" w:hAnsi="Arial" w:cs="Arial"/>
          <w:color w:val="7F7F7F"/>
          <w:lang w:eastAsia="bg-BG"/>
        </w:rPr>
        <w:t>Магистър/</w:t>
      </w:r>
      <w:r w:rsidRPr="00355D97">
        <w:rPr>
          <w:rFonts w:ascii="Arial" w:hAnsi="Arial" w:cs="Arial"/>
          <w:color w:val="7F7F7F"/>
          <w:lang w:eastAsia="zh-CN"/>
        </w:rPr>
        <w:t>Бакалавър;</w:t>
      </w:r>
    </w:p>
    <w:p w:rsidR="00A23D4D" w:rsidRPr="00355D97" w:rsidRDefault="00A23D4D" w:rsidP="00A23D4D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  <w:lang w:eastAsia="zh-CN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професионален опит: </w:t>
      </w:r>
      <w:r w:rsidR="002131AD">
        <w:rPr>
          <w:rFonts w:ascii="Arial" w:eastAsia="Times New Roman" w:hAnsi="Arial" w:cs="Arial"/>
          <w:color w:val="7F7F7F"/>
          <w:lang w:eastAsia="bg-BG"/>
        </w:rPr>
        <w:t xml:space="preserve"> 3 / три </w:t>
      </w:r>
      <w:r>
        <w:rPr>
          <w:rFonts w:ascii="Arial" w:eastAsia="Times New Roman" w:hAnsi="Arial" w:cs="Arial"/>
          <w:color w:val="7F7F7F"/>
          <w:lang w:eastAsia="bg-BG"/>
        </w:rPr>
        <w:t>/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 години; </w:t>
      </w:r>
    </w:p>
    <w:p w:rsidR="00A23D4D" w:rsidRPr="00355D97" w:rsidRDefault="00A23D4D" w:rsidP="00A23D4D">
      <w:pPr>
        <w:tabs>
          <w:tab w:val="left" w:pos="284"/>
          <w:tab w:val="left" w:pos="1134"/>
        </w:tabs>
        <w:spacing w:line="360" w:lineRule="auto"/>
        <w:contextualSpacing/>
        <w:jc w:val="both"/>
        <w:rPr>
          <w:rFonts w:ascii="Arial" w:hAnsi="Arial" w:cs="Arial"/>
          <w:color w:val="7F7F7F"/>
          <w:lang w:eastAsia="zh-CN"/>
        </w:rPr>
      </w:pPr>
      <w:r w:rsidRPr="00355D97">
        <w:rPr>
          <w:rFonts w:ascii="Arial" w:hAnsi="Arial" w:cs="Arial"/>
          <w:color w:val="7F7F7F"/>
          <w:lang w:eastAsia="zh-CN"/>
        </w:rPr>
        <w:t>или</w:t>
      </w:r>
    </w:p>
    <w:p w:rsidR="00A23D4D" w:rsidRPr="00355D97" w:rsidRDefault="00A23D4D" w:rsidP="00A23D4D">
      <w:pPr>
        <w:numPr>
          <w:ilvl w:val="0"/>
          <w:numId w:val="1"/>
        </w:numPr>
        <w:tabs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Минимален ранг за заемане на длъжността: </w:t>
      </w:r>
      <w:r w:rsidR="002131AD">
        <w:rPr>
          <w:rFonts w:ascii="Arial" w:eastAsia="Times New Roman" w:hAnsi="Arial" w:cs="Arial"/>
          <w:color w:val="7F7F7F"/>
          <w:lang w:val="en-US" w:eastAsia="bg-BG"/>
        </w:rPr>
        <w:t>III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2131AD">
        <w:rPr>
          <w:rFonts w:ascii="Arial" w:hAnsi="Arial" w:cs="Arial"/>
          <w:color w:val="7F7F7F"/>
          <w:lang w:eastAsia="zh-CN"/>
        </w:rPr>
        <w:t>м</w:t>
      </w:r>
      <w:r w:rsidRPr="00355D97">
        <w:rPr>
          <w:rFonts w:ascii="Arial" w:hAnsi="Arial" w:cs="Arial"/>
          <w:color w:val="7F7F7F"/>
          <w:lang w:eastAsia="zh-CN"/>
        </w:rPr>
        <w:t>ладши</w:t>
      </w:r>
      <w:r w:rsidR="002131AD">
        <w:rPr>
          <w:rFonts w:ascii="Arial" w:hAnsi="Arial" w:cs="Arial"/>
          <w:color w:val="7F7F7F"/>
          <w:lang w:eastAsia="zh-CN"/>
        </w:rPr>
        <w:t xml:space="preserve"> </w:t>
      </w:r>
      <w:r w:rsidRPr="00355D97">
        <w:rPr>
          <w:rFonts w:ascii="Arial" w:eastAsia="Times New Roman" w:hAnsi="Arial" w:cs="Arial"/>
          <w:color w:val="7F7F7F"/>
          <w:lang w:eastAsia="bg-BG"/>
        </w:rPr>
        <w:t>ранг.</w:t>
      </w:r>
    </w:p>
    <w:p w:rsidR="00A23D4D" w:rsidRPr="00355D97" w:rsidRDefault="00A23D4D" w:rsidP="00A23D4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hAnsi="Arial" w:cs="Arial"/>
          <w:color w:val="7F7F7F"/>
          <w:lang w:eastAsia="bg-BG"/>
        </w:rPr>
        <w:t xml:space="preserve">Специалност, по която е придобито образованието: </w:t>
      </w:r>
      <w:r w:rsidR="00F6066E">
        <w:rPr>
          <w:rFonts w:ascii="Arial" w:hAnsi="Arial" w:cs="Arial"/>
          <w:color w:val="7F7F7F"/>
        </w:rPr>
        <w:t>М</w:t>
      </w:r>
      <w:r w:rsidR="002131AD">
        <w:rPr>
          <w:rFonts w:ascii="Arial" w:hAnsi="Arial" w:cs="Arial"/>
          <w:color w:val="7F7F7F"/>
        </w:rPr>
        <w:t>едицина</w:t>
      </w:r>
      <w:r w:rsidR="00F6066E">
        <w:rPr>
          <w:rFonts w:ascii="Arial" w:hAnsi="Arial" w:cs="Arial"/>
          <w:color w:val="7F7F7F"/>
        </w:rPr>
        <w:t xml:space="preserve">, </w:t>
      </w:r>
      <w:r w:rsidR="002131AD">
        <w:rPr>
          <w:rFonts w:ascii="Arial" w:hAnsi="Arial" w:cs="Arial"/>
          <w:color w:val="7F7F7F"/>
        </w:rPr>
        <w:t xml:space="preserve"> </w:t>
      </w:r>
      <w:r w:rsidR="00F6066E">
        <w:rPr>
          <w:rFonts w:ascii="Arial" w:hAnsi="Arial" w:cs="Arial"/>
          <w:color w:val="7F7F7F"/>
        </w:rPr>
        <w:t>И</w:t>
      </w:r>
      <w:r w:rsidR="002131AD">
        <w:rPr>
          <w:rFonts w:ascii="Arial" w:hAnsi="Arial" w:cs="Arial"/>
          <w:color w:val="7F7F7F"/>
        </w:rPr>
        <w:t>кономика</w:t>
      </w:r>
      <w:r w:rsidR="00F6066E">
        <w:rPr>
          <w:rFonts w:ascii="Arial" w:hAnsi="Arial" w:cs="Arial"/>
          <w:color w:val="7F7F7F"/>
        </w:rPr>
        <w:t>.</w:t>
      </w:r>
    </w:p>
    <w:p w:rsidR="00A23D4D" w:rsidRPr="00355D97" w:rsidRDefault="00A23D4D" w:rsidP="00A23D4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hAnsi="Arial" w:cs="Arial"/>
          <w:color w:val="7F7F7F"/>
        </w:rPr>
        <w:t xml:space="preserve">Специфични изисквания за заемане на длъжността, предвидени в специални нормативни актове:  </w:t>
      </w:r>
      <w:r w:rsidR="002131AD">
        <w:rPr>
          <w:rFonts w:ascii="Arial" w:hAnsi="Arial" w:cs="Arial"/>
          <w:color w:val="7F7F7F"/>
        </w:rPr>
        <w:t>няма</w:t>
      </w:r>
    </w:p>
    <w:p w:rsidR="00A23D4D" w:rsidRPr="00F6066E" w:rsidRDefault="00A23D4D" w:rsidP="002131AD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4. Допълнителни изисквания за заемане на длъжността, съгласно утвърдена длъжностна характеристика:</w:t>
      </w:r>
      <w:r w:rsidR="002131AD">
        <w:rPr>
          <w:rFonts w:ascii="Arial" w:eastAsia="Times New Roman" w:hAnsi="Arial" w:cs="Arial"/>
          <w:color w:val="7F7F7F"/>
          <w:lang w:eastAsia="bg-BG"/>
        </w:rPr>
        <w:t xml:space="preserve"> компютърна грамотност: </w:t>
      </w:r>
      <w:r w:rsidR="002131AD">
        <w:rPr>
          <w:rFonts w:ascii="Arial" w:eastAsia="Times New Roman" w:hAnsi="Arial" w:cs="Arial"/>
          <w:color w:val="7F7F7F"/>
          <w:lang w:val="en-US" w:eastAsia="bg-BG"/>
        </w:rPr>
        <w:t>Word</w:t>
      </w:r>
      <w:r w:rsidR="002131AD" w:rsidRPr="00F6066E">
        <w:rPr>
          <w:rFonts w:ascii="Arial" w:eastAsia="Times New Roman" w:hAnsi="Arial" w:cs="Arial"/>
          <w:color w:val="7F7F7F"/>
          <w:lang w:eastAsia="bg-BG"/>
        </w:rPr>
        <w:t xml:space="preserve">, </w:t>
      </w:r>
      <w:r w:rsidR="002131AD">
        <w:rPr>
          <w:rFonts w:ascii="Arial" w:eastAsia="Times New Roman" w:hAnsi="Arial" w:cs="Arial"/>
          <w:color w:val="7F7F7F"/>
          <w:lang w:val="en-US" w:eastAsia="bg-BG"/>
        </w:rPr>
        <w:t>Excel</w:t>
      </w:r>
      <w:r w:rsidR="002131AD" w:rsidRPr="00F6066E">
        <w:rPr>
          <w:rFonts w:ascii="Arial" w:eastAsia="Times New Roman" w:hAnsi="Arial" w:cs="Arial"/>
          <w:color w:val="7F7F7F"/>
          <w:lang w:eastAsia="bg-BG"/>
        </w:rPr>
        <w:t xml:space="preserve">, </w:t>
      </w:r>
      <w:r w:rsidR="002131AD">
        <w:rPr>
          <w:rFonts w:ascii="Arial" w:eastAsia="Times New Roman" w:hAnsi="Arial" w:cs="Arial"/>
          <w:color w:val="7F7F7F"/>
          <w:lang w:val="en-US" w:eastAsia="bg-BG"/>
        </w:rPr>
        <w:t>Internet</w:t>
      </w:r>
      <w:r w:rsidR="002131AD" w:rsidRPr="00F6066E">
        <w:rPr>
          <w:rFonts w:ascii="Arial" w:eastAsia="Times New Roman" w:hAnsi="Arial" w:cs="Arial"/>
          <w:color w:val="7F7F7F"/>
          <w:lang w:eastAsia="bg-BG"/>
        </w:rPr>
        <w:t>.</w:t>
      </w:r>
    </w:p>
    <w:p w:rsidR="002131AD" w:rsidRPr="002131AD" w:rsidRDefault="00A23D4D" w:rsidP="002131A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color w:val="7F7F7F"/>
        </w:rPr>
      </w:pPr>
      <w:r w:rsidRPr="00355D97">
        <w:rPr>
          <w:rFonts w:ascii="Arial" w:hAnsi="Arial" w:cs="Arial"/>
          <w:color w:val="7F7F7F"/>
        </w:rPr>
        <w:t>Начинът за провеждане на конкурса :</w:t>
      </w:r>
      <w:r w:rsidR="002131AD">
        <w:rPr>
          <w:rFonts w:ascii="Arial" w:hAnsi="Arial" w:cs="Arial"/>
          <w:color w:val="7F7F7F"/>
        </w:rPr>
        <w:t xml:space="preserve"> </w:t>
      </w:r>
    </w:p>
    <w:p w:rsidR="002131AD" w:rsidRPr="00E757EE" w:rsidRDefault="002131AD" w:rsidP="00E757EE">
      <w:pPr>
        <w:pStyle w:val="ListParagraph"/>
        <w:numPr>
          <w:ilvl w:val="1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/>
        </w:rPr>
      </w:pPr>
      <w:r w:rsidRPr="00E757EE">
        <w:rPr>
          <w:rFonts w:ascii="Arial" w:hAnsi="Arial" w:cs="Arial"/>
          <w:color w:val="7F7F7F"/>
        </w:rPr>
        <w:t>решаване на тест</w:t>
      </w:r>
    </w:p>
    <w:p w:rsidR="00A23D4D" w:rsidRPr="00E757EE" w:rsidRDefault="00A23D4D" w:rsidP="00E757EE">
      <w:pPr>
        <w:pStyle w:val="ListParagraph"/>
        <w:numPr>
          <w:ilvl w:val="1"/>
          <w:numId w:val="1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color w:val="7F7F7F"/>
        </w:rPr>
      </w:pPr>
      <w:r w:rsidRPr="00E757EE">
        <w:rPr>
          <w:rFonts w:ascii="Arial" w:hAnsi="Arial" w:cs="Arial"/>
          <w:color w:val="7F7F7F"/>
        </w:rPr>
        <w:t>интервю</w:t>
      </w:r>
      <w:r w:rsidR="002131AD" w:rsidRPr="00E757EE">
        <w:rPr>
          <w:rFonts w:ascii="Arial" w:hAnsi="Arial" w:cs="Arial"/>
          <w:color w:val="7F7F7F"/>
        </w:rPr>
        <w:t>,</w:t>
      </w:r>
    </w:p>
    <w:p w:rsidR="00A23D4D" w:rsidRPr="00355D97" w:rsidRDefault="002131AD" w:rsidP="00A23D4D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6</w:t>
      </w:r>
      <w:r w:rsidR="00A23D4D" w:rsidRPr="00355D97">
        <w:rPr>
          <w:rFonts w:ascii="Arial" w:hAnsi="Arial" w:cs="Arial"/>
          <w:color w:val="7F7F7F"/>
        </w:rPr>
        <w:t>. Кандидатите за участие в конкурса следва да представят заявление по образец -</w:t>
      </w:r>
      <w:r>
        <w:rPr>
          <w:rFonts w:ascii="Arial" w:hAnsi="Arial" w:cs="Arial"/>
          <w:color w:val="7F7F7F"/>
        </w:rPr>
        <w:t xml:space="preserve"> </w:t>
      </w:r>
      <w:r w:rsidR="00A23D4D" w:rsidRPr="00355D97">
        <w:rPr>
          <w:rFonts w:ascii="Arial" w:hAnsi="Arial" w:cs="Arial"/>
          <w:color w:val="7F7F7F"/>
        </w:rPr>
        <w:t xml:space="preserve">Приложение № 2 към чл. 17, ал. 1 от Наредбата за провеждане на конкурсите за държавни служители, към което да приложат: </w:t>
      </w:r>
    </w:p>
    <w:p w:rsidR="00A23D4D" w:rsidRPr="00355D97" w:rsidRDefault="00A23D4D" w:rsidP="00A23D4D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7F7F7F"/>
          <w:lang w:eastAsia="bg-BG"/>
        </w:rPr>
      </w:pPr>
      <w:r w:rsidRPr="00355D97">
        <w:rPr>
          <w:rFonts w:ascii="Arial" w:eastAsia="Times New Roman" w:hAnsi="Arial" w:cs="Arial"/>
          <w:bCs/>
          <w:color w:val="7F7F7F"/>
          <w:lang w:eastAsia="bg-BG"/>
        </w:rPr>
        <w:lastRenderedPageBreak/>
        <w:t>заявление за участие в конкурс по образец /Приложение № 2 от Наредбата за провеждане на конкурсите за държавни служители (НПКДС)/;</w:t>
      </w:r>
    </w:p>
    <w:p w:rsidR="00A23D4D" w:rsidRPr="00355D97" w:rsidRDefault="00A23D4D" w:rsidP="00A23D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декларация по чл. 17, ал. 2, т. 1 от НПКДС;</w:t>
      </w:r>
    </w:p>
    <w:p w:rsidR="00A23D4D" w:rsidRPr="00355D97" w:rsidRDefault="00A23D4D" w:rsidP="00A23D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копия от документи за придобита образователно–квалификационна степен и допълнителни квалификации;</w:t>
      </w:r>
    </w:p>
    <w:p w:rsidR="00A23D4D" w:rsidRPr="00355D97" w:rsidRDefault="00A23D4D" w:rsidP="00A23D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 xml:space="preserve">копие на документи, удостоверяващи продължителността и областта на професионалния опит; </w:t>
      </w:r>
    </w:p>
    <w:p w:rsidR="00A23D4D" w:rsidRPr="00355D97" w:rsidRDefault="00A23D4D" w:rsidP="00A23D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в случай, че кандидатът притежава съответният ранг за изпълнение на длъжността, представя заверено копие от служебна книжка;</w:t>
      </w:r>
    </w:p>
    <w:p w:rsidR="00A23D4D" w:rsidRPr="00355D97" w:rsidRDefault="00A23D4D" w:rsidP="00A23D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A23D4D" w:rsidRPr="00355D97" w:rsidRDefault="002131AD" w:rsidP="00A23D4D">
      <w:pPr>
        <w:tabs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>
        <w:rPr>
          <w:rFonts w:ascii="Arial" w:hAnsi="Arial" w:cs="Arial"/>
          <w:color w:val="7F7F7F"/>
        </w:rPr>
        <w:t>7</w:t>
      </w:r>
      <w:r w:rsidR="00A23D4D" w:rsidRPr="00355D97">
        <w:rPr>
          <w:rFonts w:ascii="Arial" w:hAnsi="Arial" w:cs="Arial"/>
          <w:color w:val="7F7F7F"/>
        </w:rPr>
        <w:t xml:space="preserve">. Документите следва да бъдат представени лично или чрез упълномощено лице с нотариално заверено пълномощно в 10-дневен срок след  публикуване на обявлението в сградата на РЗОК </w:t>
      </w:r>
      <w:r>
        <w:rPr>
          <w:rFonts w:ascii="Arial" w:hAnsi="Arial" w:cs="Arial"/>
          <w:color w:val="7F7F7F"/>
        </w:rPr>
        <w:t>гр</w:t>
      </w:r>
      <w:r w:rsidR="00F6066E">
        <w:rPr>
          <w:rFonts w:ascii="Arial" w:hAnsi="Arial" w:cs="Arial"/>
          <w:color w:val="7F7F7F"/>
        </w:rPr>
        <w:t>.</w:t>
      </w:r>
      <w:r>
        <w:rPr>
          <w:rFonts w:ascii="Arial" w:hAnsi="Arial" w:cs="Arial"/>
          <w:color w:val="7F7F7F"/>
        </w:rPr>
        <w:t xml:space="preserve"> Ловеч,</w:t>
      </w:r>
      <w:r w:rsidR="00A23D4D" w:rsidRPr="00355D97">
        <w:rPr>
          <w:rFonts w:ascii="Arial" w:hAnsi="Arial" w:cs="Arial"/>
          <w:color w:val="7F7F7F"/>
        </w:rPr>
        <w:t xml:space="preserve"> ул. „</w:t>
      </w:r>
      <w:r>
        <w:rPr>
          <w:rFonts w:ascii="Arial" w:hAnsi="Arial" w:cs="Arial"/>
          <w:color w:val="7F7F7F"/>
        </w:rPr>
        <w:t>Кубрат</w:t>
      </w:r>
      <w:r w:rsidR="00A23D4D" w:rsidRPr="00355D97">
        <w:rPr>
          <w:rFonts w:ascii="Arial" w:hAnsi="Arial" w:cs="Arial"/>
          <w:color w:val="7F7F7F"/>
        </w:rPr>
        <w:t xml:space="preserve">“ № </w:t>
      </w:r>
      <w:r>
        <w:rPr>
          <w:rFonts w:ascii="Arial" w:hAnsi="Arial" w:cs="Arial"/>
          <w:color w:val="7F7F7F"/>
        </w:rPr>
        <w:t>7, всеки работен ден от 8</w:t>
      </w:r>
      <w:r w:rsidR="00A23D4D" w:rsidRPr="00355D97">
        <w:rPr>
          <w:rFonts w:ascii="Arial" w:hAnsi="Arial" w:cs="Arial"/>
          <w:color w:val="7F7F7F"/>
        </w:rPr>
        <w:t>.30 до 12.00 часа и</w:t>
      </w:r>
      <w:r w:rsidR="00A60FCB">
        <w:rPr>
          <w:rFonts w:ascii="Arial" w:hAnsi="Arial" w:cs="Arial"/>
          <w:color w:val="7F7F7F"/>
        </w:rPr>
        <w:t xml:space="preserve"> от 13.0</w:t>
      </w:r>
      <w:r w:rsidR="00A23D4D" w:rsidRPr="00355D97">
        <w:rPr>
          <w:rFonts w:ascii="Arial" w:hAnsi="Arial" w:cs="Arial"/>
          <w:color w:val="7F7F7F"/>
        </w:rPr>
        <w:t>0 до 17.00 часа.</w:t>
      </w:r>
      <w:r w:rsidR="00A23D4D" w:rsidRPr="00355D97">
        <w:rPr>
          <w:rFonts w:ascii="Arial" w:eastAsia="Times New Roman" w:hAnsi="Arial"/>
          <w:color w:val="7F7F7F"/>
          <w:szCs w:val="20"/>
          <w:lang w:eastAsia="bg-BG"/>
        </w:rPr>
        <w:t xml:space="preserve"> </w:t>
      </w:r>
    </w:p>
    <w:p w:rsidR="00A23D4D" w:rsidRPr="00355D97" w:rsidRDefault="00A23D4D" w:rsidP="00A23D4D">
      <w:pPr>
        <w:tabs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Лице за контакт: </w:t>
      </w:r>
      <w:r w:rsidR="00A60FCB">
        <w:rPr>
          <w:rFonts w:ascii="Arial" w:eastAsia="Times New Roman" w:hAnsi="Arial"/>
          <w:color w:val="7F7F7F"/>
          <w:szCs w:val="20"/>
          <w:lang w:eastAsia="bg-BG"/>
        </w:rPr>
        <w:t>Венета Ангелова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, </w:t>
      </w:r>
      <w:r w:rsidR="00A60FCB">
        <w:rPr>
          <w:rFonts w:ascii="Arial" w:eastAsia="Times New Roman" w:hAnsi="Arial"/>
          <w:color w:val="7F7F7F"/>
          <w:szCs w:val="20"/>
          <w:lang w:eastAsia="bg-BG"/>
        </w:rPr>
        <w:t xml:space="preserve">старши 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>експерт в отдел „</w:t>
      </w:r>
      <w:r w:rsidR="00A60FCB">
        <w:rPr>
          <w:rFonts w:ascii="Arial" w:eastAsia="Times New Roman" w:hAnsi="Arial"/>
          <w:color w:val="7F7F7F"/>
          <w:szCs w:val="20"/>
          <w:lang w:eastAsia="bg-BG"/>
        </w:rPr>
        <w:t xml:space="preserve">АПОД 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”, телефон за връзка: </w:t>
      </w:r>
      <w:r w:rsidR="00A60FCB">
        <w:rPr>
          <w:rFonts w:ascii="Arial" w:eastAsia="Times New Roman" w:hAnsi="Arial"/>
          <w:color w:val="7F7F7F"/>
          <w:szCs w:val="20"/>
          <w:lang w:eastAsia="bg-BG"/>
        </w:rPr>
        <w:t>068/ 688 117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. </w:t>
      </w:r>
    </w:p>
    <w:p w:rsidR="00A23D4D" w:rsidRPr="00355D97" w:rsidRDefault="00A23D4D" w:rsidP="00F6066E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Краен срок за подаване на документите - до 17.00 часа на </w:t>
      </w:r>
      <w:r w:rsidR="00F6066E">
        <w:rPr>
          <w:rFonts w:ascii="Arial" w:eastAsia="Times New Roman" w:hAnsi="Arial" w:cs="Arial"/>
          <w:color w:val="7F7F7F"/>
          <w:lang w:eastAsia="bg-BG"/>
        </w:rPr>
        <w:t>09.</w:t>
      </w:r>
      <w:proofErr w:type="spellStart"/>
      <w:r w:rsidR="00F6066E">
        <w:rPr>
          <w:rFonts w:ascii="Arial" w:eastAsia="Times New Roman" w:hAnsi="Arial" w:cs="Arial"/>
          <w:color w:val="7F7F7F"/>
          <w:lang w:eastAsia="bg-BG"/>
        </w:rPr>
        <w:t>09</w:t>
      </w:r>
      <w:proofErr w:type="spellEnd"/>
      <w:r w:rsidR="00F6066E">
        <w:rPr>
          <w:rFonts w:ascii="Arial" w:eastAsia="Times New Roman" w:hAnsi="Arial" w:cs="Arial"/>
          <w:color w:val="7F7F7F"/>
          <w:lang w:eastAsia="bg-BG"/>
        </w:rPr>
        <w:t>.</w:t>
      </w:r>
      <w:r w:rsidRPr="00355D97">
        <w:rPr>
          <w:rFonts w:ascii="Arial" w:eastAsia="Times New Roman" w:hAnsi="Arial" w:cs="Arial"/>
          <w:color w:val="7F7F7F"/>
          <w:lang w:eastAsia="bg-BG"/>
        </w:rPr>
        <w:t>2016 година включително.</w:t>
      </w:r>
    </w:p>
    <w:p w:rsidR="00A23D4D" w:rsidRPr="00355D97" w:rsidRDefault="00AD2BA4" w:rsidP="00F6066E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>
        <w:rPr>
          <w:rFonts w:ascii="Arial" w:hAnsi="Arial" w:cs="Arial"/>
          <w:color w:val="7F7F7F"/>
        </w:rPr>
        <w:t>8</w:t>
      </w:r>
      <w:r w:rsidR="00A23D4D" w:rsidRPr="00355D97">
        <w:rPr>
          <w:rFonts w:ascii="Arial" w:hAnsi="Arial" w:cs="Arial"/>
          <w:b/>
          <w:color w:val="7F7F7F"/>
        </w:rPr>
        <w:t>.</w:t>
      </w:r>
      <w:r w:rsidR="00A23D4D" w:rsidRPr="00355D97">
        <w:rPr>
          <w:rFonts w:ascii="Arial" w:hAnsi="Arial" w:cs="Arial"/>
          <w:color w:val="7F7F7F"/>
        </w:rPr>
        <w:t xml:space="preserve"> Списъците и други съобщения във връзка с конкурса </w:t>
      </w:r>
      <w:r w:rsidR="00A23D4D" w:rsidRPr="00355D97">
        <w:rPr>
          <w:rFonts w:ascii="Arial" w:hAnsi="Arial" w:cs="Arial"/>
          <w:color w:val="7F7F7F"/>
          <w:szCs w:val="20"/>
        </w:rPr>
        <w:t xml:space="preserve">ще се </w:t>
      </w:r>
      <w:r w:rsidR="00A23D4D" w:rsidRPr="00355D97">
        <w:rPr>
          <w:rFonts w:ascii="Arial" w:hAnsi="Arial" w:cs="Arial"/>
          <w:color w:val="7F7F7F"/>
        </w:rPr>
        <w:t>об</w:t>
      </w:r>
      <w:r w:rsidR="0039056B">
        <w:rPr>
          <w:rFonts w:ascii="Arial" w:hAnsi="Arial" w:cs="Arial"/>
          <w:color w:val="7F7F7F"/>
        </w:rPr>
        <w:t xml:space="preserve">явяват на официалната интернет </w:t>
      </w:r>
      <w:r w:rsidR="00A23D4D" w:rsidRPr="00355D97">
        <w:rPr>
          <w:rFonts w:ascii="Arial" w:hAnsi="Arial" w:cs="Arial"/>
          <w:color w:val="7F7F7F"/>
        </w:rPr>
        <w:t xml:space="preserve">страница на НЗОК и на информационното табло в сградата на  РЗОК </w:t>
      </w:r>
      <w:r w:rsidR="00A60FCB">
        <w:rPr>
          <w:rFonts w:ascii="Arial" w:hAnsi="Arial" w:cs="Arial"/>
          <w:color w:val="7F7F7F"/>
        </w:rPr>
        <w:t>гр. Ловеч</w:t>
      </w:r>
      <w:r w:rsidR="00A60FCB">
        <w:rPr>
          <w:rFonts w:ascii="Arial" w:eastAsia="Times New Roman" w:hAnsi="Arial" w:cs="Arial"/>
          <w:color w:val="7F7F7F"/>
          <w:lang w:eastAsia="bg-BG"/>
        </w:rPr>
        <w:t xml:space="preserve">, </w:t>
      </w:r>
      <w:r w:rsidR="00A23D4D" w:rsidRPr="00355D97">
        <w:rPr>
          <w:rFonts w:ascii="Arial" w:eastAsia="Times New Roman" w:hAnsi="Arial" w:cs="Arial"/>
          <w:color w:val="7F7F7F"/>
          <w:lang w:eastAsia="bg-BG"/>
        </w:rPr>
        <w:t>ул. „</w:t>
      </w:r>
      <w:r w:rsidR="00A60FCB">
        <w:rPr>
          <w:rFonts w:ascii="Arial" w:eastAsia="Times New Roman" w:hAnsi="Arial" w:cs="Arial"/>
          <w:color w:val="7F7F7F"/>
          <w:lang w:eastAsia="bg-BG"/>
        </w:rPr>
        <w:t>Кубрат</w:t>
      </w:r>
      <w:r w:rsidR="00A23D4D" w:rsidRPr="00355D97">
        <w:rPr>
          <w:rFonts w:ascii="Arial" w:eastAsia="Times New Roman" w:hAnsi="Arial" w:cs="Arial"/>
          <w:color w:val="7F7F7F"/>
          <w:lang w:eastAsia="bg-BG"/>
        </w:rPr>
        <w:t>” №</w:t>
      </w:r>
      <w:r w:rsidR="00A60FCB">
        <w:rPr>
          <w:rFonts w:ascii="Arial" w:eastAsia="Times New Roman" w:hAnsi="Arial" w:cs="Arial"/>
          <w:color w:val="7F7F7F"/>
          <w:lang w:eastAsia="bg-BG"/>
        </w:rPr>
        <w:t xml:space="preserve"> 7</w:t>
      </w:r>
      <w:r w:rsidR="00F6066E">
        <w:rPr>
          <w:rFonts w:ascii="Arial" w:eastAsia="Times New Roman" w:hAnsi="Arial" w:cs="Arial"/>
          <w:color w:val="7F7F7F"/>
          <w:lang w:eastAsia="bg-BG"/>
        </w:rPr>
        <w:t>.</w:t>
      </w:r>
    </w:p>
    <w:p w:rsidR="00F6066E" w:rsidRDefault="00AD2BA4" w:rsidP="00F6066E">
      <w:pPr>
        <w:spacing w:line="36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9</w:t>
      </w:r>
      <w:r w:rsidR="00A23D4D" w:rsidRPr="00355D97">
        <w:rPr>
          <w:rFonts w:ascii="Arial" w:hAnsi="Arial" w:cs="Arial"/>
          <w:color w:val="7F7F7F"/>
        </w:rPr>
        <w:t xml:space="preserve">. Описание на длъжността: </w:t>
      </w:r>
      <w:bookmarkStart w:id="0" w:name="to_paragraph_id11737180"/>
      <w:bookmarkEnd w:id="0"/>
    </w:p>
    <w:p w:rsidR="00331654" w:rsidRPr="009B1FEF" w:rsidRDefault="00331654" w:rsidP="00F6066E">
      <w:pPr>
        <w:spacing w:line="360" w:lineRule="auto"/>
        <w:jc w:val="both"/>
        <w:rPr>
          <w:rFonts w:ascii="Arial" w:hAnsi="Arial" w:cs="Arial"/>
          <w:color w:val="808080"/>
        </w:rPr>
      </w:pPr>
      <w:proofErr w:type="spellStart"/>
      <w:r w:rsidRPr="009B1FEF">
        <w:rPr>
          <w:rFonts w:ascii="Arial" w:hAnsi="Arial" w:cs="Arial"/>
          <w:color w:val="808080"/>
          <w:lang w:val="ru-RU"/>
        </w:rPr>
        <w:t>Осъщес</w:t>
      </w:r>
      <w:r w:rsidR="0039056B">
        <w:rPr>
          <w:rFonts w:ascii="Arial" w:hAnsi="Arial" w:cs="Arial"/>
          <w:color w:val="808080"/>
          <w:lang w:val="ru-RU"/>
        </w:rPr>
        <w:t>твява</w:t>
      </w:r>
      <w:proofErr w:type="spellEnd"/>
      <w:r w:rsidR="0039056B">
        <w:rPr>
          <w:rFonts w:ascii="Arial" w:hAnsi="Arial" w:cs="Arial"/>
          <w:color w:val="808080"/>
          <w:lang w:val="ru-RU"/>
        </w:rPr>
        <w:t xml:space="preserve"> </w:t>
      </w:r>
      <w:proofErr w:type="spellStart"/>
      <w:r>
        <w:rPr>
          <w:rFonts w:ascii="Arial" w:hAnsi="Arial" w:cs="Arial"/>
          <w:color w:val="808080"/>
          <w:lang w:val="ru-RU"/>
        </w:rPr>
        <w:t>контрол</w:t>
      </w:r>
      <w:proofErr w:type="spellEnd"/>
      <w:r w:rsidRPr="009B1FEF">
        <w:rPr>
          <w:rFonts w:ascii="Arial" w:hAnsi="Arial" w:cs="Arial"/>
          <w:color w:val="808080"/>
          <w:lang w:val="ru-RU"/>
        </w:rPr>
        <w:t xml:space="preserve"> </w:t>
      </w:r>
      <w:proofErr w:type="spellStart"/>
      <w:r w:rsidRPr="009B1FEF">
        <w:rPr>
          <w:rFonts w:ascii="Arial" w:hAnsi="Arial" w:cs="Arial"/>
          <w:color w:val="808080"/>
          <w:lang w:val="ru-RU"/>
        </w:rPr>
        <w:t>върху</w:t>
      </w:r>
      <w:proofErr w:type="spellEnd"/>
      <w:r w:rsidRPr="009B1FEF">
        <w:rPr>
          <w:rFonts w:ascii="Arial" w:hAnsi="Arial" w:cs="Arial"/>
          <w:color w:val="808080"/>
          <w:lang w:val="ru-RU"/>
        </w:rPr>
        <w:t xml:space="preserve"> </w:t>
      </w:r>
      <w:proofErr w:type="spellStart"/>
      <w:r w:rsidRPr="009B1FEF">
        <w:rPr>
          <w:rFonts w:ascii="Arial" w:hAnsi="Arial" w:cs="Arial"/>
          <w:color w:val="808080"/>
          <w:lang w:val="ru-RU"/>
        </w:rPr>
        <w:t>дейността</w:t>
      </w:r>
      <w:proofErr w:type="spellEnd"/>
      <w:r w:rsidRPr="009B1FEF">
        <w:rPr>
          <w:rFonts w:ascii="Arial" w:hAnsi="Arial" w:cs="Arial"/>
          <w:color w:val="808080"/>
          <w:lang w:val="ru-RU"/>
        </w:rPr>
        <w:t xml:space="preserve"> на </w:t>
      </w:r>
      <w:r>
        <w:rPr>
          <w:rFonts w:ascii="Arial" w:hAnsi="Arial" w:cs="Arial"/>
          <w:color w:val="808080"/>
          <w:lang w:val="ru-RU"/>
        </w:rPr>
        <w:t>служителите в сектора по отношение на дейността на изпълнителите на медицинска помо</w:t>
      </w:r>
      <w:proofErr w:type="gramStart"/>
      <w:r>
        <w:rPr>
          <w:rFonts w:ascii="Arial" w:hAnsi="Arial" w:cs="Arial"/>
          <w:color w:val="808080"/>
          <w:lang w:val="ru-RU"/>
        </w:rPr>
        <w:t>щ-</w:t>
      </w:r>
      <w:proofErr w:type="gramEnd"/>
      <w:r>
        <w:rPr>
          <w:rFonts w:ascii="Arial" w:hAnsi="Arial" w:cs="Arial"/>
          <w:color w:val="808080"/>
          <w:lang w:val="ru-RU"/>
        </w:rPr>
        <w:t xml:space="preserve"> първична и специализирана, дентална помощ и аптеки при изпълнение на индивидуалните им договори </w:t>
      </w:r>
      <w:r w:rsidRPr="009B1FEF">
        <w:rPr>
          <w:rFonts w:ascii="Arial" w:eastAsia="PMingLiU" w:hAnsi="Arial" w:cs="Arial"/>
          <w:color w:val="808080"/>
        </w:rPr>
        <w:t xml:space="preserve">по реда на ЗЗО и </w:t>
      </w:r>
      <w:r w:rsidRPr="008C3FE1">
        <w:rPr>
          <w:rFonts w:ascii="Arial" w:eastAsia="PMingLiU" w:hAnsi="Arial" w:cs="Arial"/>
          <w:color w:val="808080"/>
        </w:rPr>
        <w:t xml:space="preserve">НРД. </w:t>
      </w:r>
      <w:r w:rsidRPr="008C3FE1">
        <w:rPr>
          <w:rFonts w:ascii="Arial" w:hAnsi="Arial" w:cs="Arial"/>
          <w:color w:val="808080"/>
          <w:lang w:val="ru-RU"/>
        </w:rPr>
        <w:t>Планира</w:t>
      </w:r>
      <w:r w:rsidRPr="009B1FEF">
        <w:rPr>
          <w:rFonts w:ascii="Arial" w:hAnsi="Arial" w:cs="Arial"/>
          <w:color w:val="808080"/>
          <w:lang w:val="ru-RU"/>
        </w:rPr>
        <w:t>, организира, ръководи и контролира</w:t>
      </w:r>
      <w:r>
        <w:rPr>
          <w:rFonts w:ascii="Arial" w:hAnsi="Arial" w:cs="Arial"/>
          <w:color w:val="808080"/>
          <w:lang w:val="ru-RU"/>
        </w:rPr>
        <w:t xml:space="preserve"> оперативната дейност на сектора. </w:t>
      </w:r>
      <w:r w:rsidRPr="009B1FEF">
        <w:rPr>
          <w:rFonts w:ascii="Arial" w:hAnsi="Arial" w:cs="Arial"/>
          <w:color w:val="808080"/>
        </w:rPr>
        <w:t xml:space="preserve">На експертно ниво организира, ръководи и контролира процеса по договаряне между </w:t>
      </w:r>
      <w:r>
        <w:rPr>
          <w:rFonts w:ascii="Arial" w:hAnsi="Arial" w:cs="Arial"/>
          <w:color w:val="808080"/>
        </w:rPr>
        <w:t>РЗОК и изпълнителите на</w:t>
      </w:r>
      <w:r w:rsidRPr="009B1FEF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  <w:lang w:val="ru-RU"/>
        </w:rPr>
        <w:t>медицинска помощ- първична и специализирана, дентална</w:t>
      </w:r>
      <w:r w:rsidRPr="009B1FEF">
        <w:rPr>
          <w:rFonts w:ascii="Arial" w:hAnsi="Arial" w:cs="Arial"/>
          <w:color w:val="808080"/>
        </w:rPr>
        <w:t xml:space="preserve"> помощ и аптеки.</w:t>
      </w:r>
      <w:r>
        <w:rPr>
          <w:rFonts w:ascii="Arial" w:hAnsi="Arial" w:cs="Arial"/>
          <w:color w:val="808080"/>
        </w:rPr>
        <w:t xml:space="preserve"> </w:t>
      </w:r>
      <w:r w:rsidRPr="009B1FEF">
        <w:rPr>
          <w:rFonts w:ascii="Arial" w:hAnsi="Arial" w:cs="Arial"/>
          <w:color w:val="808080"/>
        </w:rPr>
        <w:t>Мониторира изпълнението на индивидуалните договори на ниво РЗОК, п</w:t>
      </w:r>
      <w:r>
        <w:rPr>
          <w:rFonts w:ascii="Arial" w:hAnsi="Arial" w:cs="Arial"/>
          <w:color w:val="808080"/>
        </w:rPr>
        <w:t>о отношение предоставянето на медицинска помощ</w:t>
      </w:r>
      <w:r w:rsidRPr="009B1FEF">
        <w:rPr>
          <w:rFonts w:ascii="Arial" w:hAnsi="Arial" w:cs="Arial"/>
          <w:color w:val="808080"/>
        </w:rPr>
        <w:t xml:space="preserve"> на задължително здравноосигурени лица</w:t>
      </w:r>
      <w:r>
        <w:rPr>
          <w:rFonts w:ascii="Arial" w:hAnsi="Arial" w:cs="Arial"/>
          <w:color w:val="808080"/>
        </w:rPr>
        <w:t xml:space="preserve">, </w:t>
      </w:r>
      <w:r w:rsidRPr="009B1FEF">
        <w:rPr>
          <w:rFonts w:ascii="Arial" w:hAnsi="Arial" w:cs="Arial"/>
          <w:color w:val="808080"/>
        </w:rPr>
        <w:t>съгласно договорения вид, обем и качество</w:t>
      </w:r>
      <w:r>
        <w:rPr>
          <w:rFonts w:ascii="Arial" w:hAnsi="Arial" w:cs="Arial"/>
          <w:color w:val="808080"/>
        </w:rPr>
        <w:t>,</w:t>
      </w:r>
      <w:r w:rsidRPr="00F6066E">
        <w:rPr>
          <w:rFonts w:ascii="Arial" w:hAnsi="Arial" w:cs="Arial"/>
          <w:color w:val="808080"/>
        </w:rPr>
        <w:t xml:space="preserve"> </w:t>
      </w:r>
      <w:r w:rsidRPr="009B1FEF">
        <w:rPr>
          <w:rFonts w:ascii="Arial" w:hAnsi="Arial" w:cs="Arial"/>
          <w:color w:val="808080"/>
        </w:rPr>
        <w:t>съответстващо на утвърдените медицински стандарти</w:t>
      </w:r>
      <w:r>
        <w:rPr>
          <w:rFonts w:ascii="Arial" w:hAnsi="Arial" w:cs="Arial"/>
          <w:color w:val="808080"/>
        </w:rPr>
        <w:t>,</w:t>
      </w:r>
      <w:r w:rsidRPr="009B1FEF">
        <w:rPr>
          <w:rFonts w:ascii="Arial" w:hAnsi="Arial" w:cs="Arial"/>
          <w:color w:val="808080"/>
        </w:rPr>
        <w:t xml:space="preserve"> както и предписването и отпускането на лекарствени средства за </w:t>
      </w:r>
      <w:r w:rsidRPr="009B1FEF">
        <w:rPr>
          <w:rFonts w:ascii="Arial" w:hAnsi="Arial" w:cs="Arial"/>
          <w:color w:val="808080"/>
        </w:rPr>
        <w:lastRenderedPageBreak/>
        <w:t>домашно лечение и медицински изделия и диетични храни за специални мед</w:t>
      </w:r>
      <w:r>
        <w:rPr>
          <w:rFonts w:ascii="Arial" w:hAnsi="Arial" w:cs="Arial"/>
          <w:color w:val="808080"/>
        </w:rPr>
        <w:t>и</w:t>
      </w:r>
      <w:r w:rsidRPr="009B1FEF">
        <w:rPr>
          <w:rFonts w:ascii="Arial" w:hAnsi="Arial" w:cs="Arial"/>
          <w:color w:val="808080"/>
        </w:rPr>
        <w:t>цински цели, заплащани напълно или частично от НЗОК.</w:t>
      </w:r>
      <w:r>
        <w:rPr>
          <w:rFonts w:ascii="Arial" w:hAnsi="Arial" w:cs="Arial"/>
          <w:color w:val="808080"/>
        </w:rPr>
        <w:t xml:space="preserve"> </w:t>
      </w:r>
      <w:r w:rsidRPr="009B1FEF">
        <w:rPr>
          <w:rFonts w:ascii="Arial" w:hAnsi="Arial" w:cs="Arial"/>
          <w:color w:val="808080"/>
        </w:rPr>
        <w:t>Контролира спазването и изпълняването разпоредбите на действащата нормативната уредба, касаеща контрола</w:t>
      </w:r>
      <w:r>
        <w:rPr>
          <w:rFonts w:ascii="Arial" w:hAnsi="Arial" w:cs="Arial"/>
          <w:color w:val="808080"/>
        </w:rPr>
        <w:t>,</w:t>
      </w:r>
      <w:r w:rsidRPr="009B1FEF">
        <w:rPr>
          <w:rFonts w:ascii="Arial" w:hAnsi="Arial" w:cs="Arial"/>
          <w:color w:val="808080"/>
        </w:rPr>
        <w:t xml:space="preserve"> упражняван от служителите в </w:t>
      </w:r>
      <w:r>
        <w:rPr>
          <w:rFonts w:ascii="Arial" w:hAnsi="Arial" w:cs="Arial"/>
          <w:color w:val="808080"/>
        </w:rPr>
        <w:t xml:space="preserve">сектора </w:t>
      </w:r>
      <w:r w:rsidRPr="009B1FEF">
        <w:rPr>
          <w:rFonts w:ascii="Arial" w:hAnsi="Arial" w:cs="Arial"/>
          <w:color w:val="808080"/>
        </w:rPr>
        <w:t>като длъжностни лица на РЗОК по отношение на:</w:t>
      </w:r>
    </w:p>
    <w:p w:rsidR="00331654" w:rsidRPr="009B1FEF" w:rsidRDefault="00331654" w:rsidP="00F6066E">
      <w:pPr>
        <w:widowControl w:val="0"/>
        <w:tabs>
          <w:tab w:val="left" w:pos="24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Arial" w:hAnsi="Arial" w:cs="Arial"/>
          <w:color w:val="808080"/>
        </w:rPr>
      </w:pPr>
      <w:r w:rsidRPr="009B1FEF">
        <w:rPr>
          <w:rFonts w:ascii="Arial" w:hAnsi="Arial" w:cs="Arial"/>
          <w:color w:val="808080"/>
        </w:rPr>
        <w:t>- прием, обработка и осъществяване на проверка на утвърдената в НРД финансово-отчетна и първична медицинска документация, пр</w:t>
      </w:r>
      <w:r>
        <w:rPr>
          <w:rFonts w:ascii="Arial" w:hAnsi="Arial" w:cs="Arial"/>
          <w:color w:val="808080"/>
        </w:rPr>
        <w:t>едставяна от изпълнителите на първична и специализирана медицинска помощ, дентална помощ</w:t>
      </w:r>
      <w:r w:rsidRPr="009B1FEF">
        <w:rPr>
          <w:rFonts w:ascii="Arial" w:hAnsi="Arial" w:cs="Arial"/>
          <w:color w:val="808080"/>
        </w:rPr>
        <w:t xml:space="preserve"> и а</w:t>
      </w:r>
      <w:r>
        <w:rPr>
          <w:rFonts w:ascii="Arial" w:hAnsi="Arial" w:cs="Arial"/>
          <w:color w:val="808080"/>
        </w:rPr>
        <w:t xml:space="preserve">птеки сключили договор с РЗОК и </w:t>
      </w:r>
      <w:r w:rsidRPr="009B1FEF">
        <w:rPr>
          <w:rFonts w:ascii="Arial" w:hAnsi="Arial" w:cs="Arial"/>
          <w:color w:val="808080"/>
        </w:rPr>
        <w:t>законосъобразността на извършените разходи по здравноосигурителни плащания;</w:t>
      </w:r>
    </w:p>
    <w:p w:rsidR="00331654" w:rsidRPr="009B1FEF" w:rsidRDefault="00331654" w:rsidP="00F6066E">
      <w:pPr>
        <w:widowControl w:val="0"/>
        <w:tabs>
          <w:tab w:val="left" w:pos="24"/>
        </w:tabs>
        <w:autoSpaceDE w:val="0"/>
        <w:autoSpaceDN w:val="0"/>
        <w:adjustRightInd w:val="0"/>
        <w:spacing w:line="360" w:lineRule="auto"/>
        <w:ind w:left="23"/>
        <w:jc w:val="both"/>
        <w:rPr>
          <w:rFonts w:ascii="Arial" w:hAnsi="Arial" w:cs="Arial"/>
          <w:color w:val="808080"/>
        </w:rPr>
      </w:pPr>
      <w:r w:rsidRPr="009B1FEF">
        <w:rPr>
          <w:rFonts w:ascii="Arial" w:hAnsi="Arial" w:cs="Arial"/>
          <w:color w:val="808080"/>
        </w:rPr>
        <w:t>- извършваните проверки, съгласно действащата нормативна база и издадени методични указания и инструкции от НЗОК, на лече</w:t>
      </w:r>
      <w:r>
        <w:rPr>
          <w:rFonts w:ascii="Arial" w:hAnsi="Arial" w:cs="Arial"/>
          <w:color w:val="808080"/>
        </w:rPr>
        <w:t>бните заведения за ИМП, ИДП</w:t>
      </w:r>
      <w:r w:rsidRPr="009B1FEF">
        <w:rPr>
          <w:rFonts w:ascii="Arial" w:hAnsi="Arial" w:cs="Arial"/>
          <w:color w:val="808080"/>
        </w:rPr>
        <w:t xml:space="preserve"> и аптеки и разкрива и поддържа </w:t>
      </w:r>
      <w:r>
        <w:rPr>
          <w:rFonts w:ascii="Arial" w:hAnsi="Arial" w:cs="Arial"/>
          <w:color w:val="808080"/>
        </w:rPr>
        <w:t>досиета на договорните партньори на РЗОК- Ловеч</w:t>
      </w:r>
      <w:r w:rsidRPr="009B1FEF">
        <w:rPr>
          <w:rFonts w:ascii="Arial" w:hAnsi="Arial" w:cs="Arial"/>
          <w:color w:val="808080"/>
        </w:rPr>
        <w:t xml:space="preserve"> във</w:t>
      </w:r>
      <w:r>
        <w:rPr>
          <w:rFonts w:ascii="Arial" w:hAnsi="Arial" w:cs="Arial"/>
          <w:color w:val="808080"/>
        </w:rPr>
        <w:t xml:space="preserve"> връзка с извършваните проверки, както и за актуалност на регистрите.</w:t>
      </w:r>
    </w:p>
    <w:p w:rsidR="00A23D4D" w:rsidRPr="00331654" w:rsidRDefault="00331654" w:rsidP="00F6066E">
      <w:pPr>
        <w:spacing w:line="360" w:lineRule="auto"/>
        <w:jc w:val="both"/>
      </w:pPr>
      <w:r w:rsidRPr="00E8185F">
        <w:rPr>
          <w:rFonts w:ascii="Arial" w:hAnsi="Arial" w:cs="Arial"/>
          <w:color w:val="7F7F7F" w:themeColor="text1" w:themeTint="80"/>
        </w:rPr>
        <w:t>Отговаря на запитвания на задължително здравно</w:t>
      </w:r>
      <w:r>
        <w:rPr>
          <w:rFonts w:ascii="Arial" w:hAnsi="Arial" w:cs="Arial"/>
          <w:color w:val="7F7F7F" w:themeColor="text1" w:themeTint="80"/>
        </w:rPr>
        <w:t>о</w:t>
      </w:r>
      <w:r w:rsidRPr="00E8185F">
        <w:rPr>
          <w:rFonts w:ascii="Arial" w:hAnsi="Arial" w:cs="Arial"/>
          <w:color w:val="7F7F7F" w:themeColor="text1" w:themeTint="80"/>
        </w:rPr>
        <w:t>сигурени лица на територията на РЗОК</w:t>
      </w:r>
      <w:r>
        <w:rPr>
          <w:rFonts w:ascii="Arial" w:hAnsi="Arial" w:cs="Arial"/>
          <w:color w:val="7F7F7F" w:themeColor="text1" w:themeTint="80"/>
        </w:rPr>
        <w:t xml:space="preserve"> гр. Ловеч</w:t>
      </w:r>
      <w:r w:rsidRPr="00E8185F">
        <w:rPr>
          <w:rFonts w:ascii="Arial" w:hAnsi="Arial" w:cs="Arial"/>
          <w:color w:val="7F7F7F" w:themeColor="text1" w:themeTint="80"/>
        </w:rPr>
        <w:t xml:space="preserve"> относно дейността по отпускане на лекарства частично</w:t>
      </w:r>
      <w:r>
        <w:rPr>
          <w:rFonts w:ascii="Arial" w:hAnsi="Arial" w:cs="Arial"/>
          <w:color w:val="7F7F7F" w:themeColor="text1" w:themeTint="80"/>
        </w:rPr>
        <w:t xml:space="preserve"> или напълно заплащани от НЗОК. </w:t>
      </w:r>
      <w:r w:rsidRPr="00E8185F">
        <w:rPr>
          <w:rFonts w:ascii="Arial" w:hAnsi="Arial" w:cs="Arial"/>
          <w:color w:val="7F7F7F" w:themeColor="text1" w:themeTint="80"/>
        </w:rPr>
        <w:t xml:space="preserve">Отговаря на запитвания </w:t>
      </w:r>
      <w:r>
        <w:rPr>
          <w:rFonts w:ascii="Arial" w:hAnsi="Arial" w:cs="Arial"/>
          <w:color w:val="7F7F7F" w:themeColor="text1" w:themeTint="80"/>
        </w:rPr>
        <w:t xml:space="preserve">на договорни партньори </w:t>
      </w:r>
      <w:r w:rsidRPr="00E8185F">
        <w:rPr>
          <w:rFonts w:ascii="Arial" w:hAnsi="Arial" w:cs="Arial"/>
          <w:color w:val="7F7F7F" w:themeColor="text1" w:themeTint="80"/>
        </w:rPr>
        <w:t>относно изпълнението на индивидуалните договори.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Организира разработването на годишен  и ежемесечен план за проверки на аптеките, сключили договор с РЗОК.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Изготвя справки и анализи във връзка с</w:t>
      </w:r>
      <w:r>
        <w:rPr>
          <w:rFonts w:ascii="Arial" w:hAnsi="Arial" w:cs="Arial"/>
          <w:color w:val="7F7F7F" w:themeColor="text1" w:themeTint="80"/>
        </w:rPr>
        <w:t xml:space="preserve"> дейността на сектора</w:t>
      </w:r>
      <w:r w:rsidRPr="00E8185F">
        <w:rPr>
          <w:rFonts w:ascii="Arial" w:hAnsi="Arial" w:cs="Arial"/>
          <w:color w:val="7F7F7F" w:themeColor="text1" w:themeTint="80"/>
        </w:rPr>
        <w:t>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Извършва организация и контрол по следните направления: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планови проверки по изпълнението н</w:t>
      </w:r>
      <w:r>
        <w:rPr>
          <w:rFonts w:ascii="Arial" w:hAnsi="Arial" w:cs="Arial"/>
          <w:color w:val="7F7F7F" w:themeColor="text1" w:themeTint="80"/>
        </w:rPr>
        <w:t>а сключените договори с изпълнителите на медицинска, дентална помощ и аптеки</w:t>
      </w:r>
      <w:r w:rsidRPr="00E8185F">
        <w:rPr>
          <w:rFonts w:ascii="Arial" w:hAnsi="Arial" w:cs="Arial"/>
          <w:color w:val="7F7F7F" w:themeColor="text1" w:themeTint="80"/>
        </w:rPr>
        <w:t>;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 xml:space="preserve">контрол във връзка с изпълнението на </w:t>
      </w:r>
      <w:r>
        <w:rPr>
          <w:rFonts w:ascii="Arial" w:hAnsi="Arial" w:cs="Arial"/>
          <w:color w:val="7F7F7F" w:themeColor="text1" w:themeTint="80"/>
        </w:rPr>
        <w:t>индивидуалните договори на партньорите</w:t>
      </w:r>
      <w:r w:rsidRPr="00E8185F">
        <w:rPr>
          <w:rFonts w:ascii="Arial" w:hAnsi="Arial" w:cs="Arial"/>
          <w:color w:val="7F7F7F" w:themeColor="text1" w:themeTint="80"/>
        </w:rPr>
        <w:t>;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проверки по жалби на осигурени лица;</w:t>
      </w:r>
      <w:r w:rsidR="0039056B"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проверки по изпълнението на дадени задължителни предписания.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Изготвя справки и отчети във връзка с контролната дейност към отдел “Счетоводство и ЧР” и НЗОК.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Възлага организацията по архивирането на документацията и контролира изпълнението й.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Анализира подадените сигнали от договорни партньори, други отдели на РЗОК,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организации и ведомства, имащи отношение към проблемите на контрола в здравното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осигуряване и ги предоставя на вни</w:t>
      </w:r>
      <w:r>
        <w:rPr>
          <w:rFonts w:ascii="Arial" w:hAnsi="Arial" w:cs="Arial"/>
          <w:color w:val="7F7F7F" w:themeColor="text1" w:themeTint="80"/>
        </w:rPr>
        <w:t>манието на Началник отдела</w:t>
      </w:r>
      <w:r w:rsidRPr="00E8185F">
        <w:rPr>
          <w:rFonts w:ascii="Arial" w:hAnsi="Arial" w:cs="Arial"/>
          <w:color w:val="7F7F7F" w:themeColor="text1" w:themeTint="80"/>
        </w:rPr>
        <w:t>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Обобщава и</w:t>
      </w:r>
      <w:r>
        <w:rPr>
          <w:rFonts w:ascii="Arial" w:hAnsi="Arial" w:cs="Arial"/>
          <w:color w:val="7F7F7F" w:themeColor="text1" w:themeTint="80"/>
        </w:rPr>
        <w:t xml:space="preserve"> предава на Началник отдела</w:t>
      </w:r>
      <w:r w:rsidRPr="00E8185F">
        <w:rPr>
          <w:rFonts w:ascii="Arial" w:hAnsi="Arial" w:cs="Arial"/>
          <w:color w:val="7F7F7F" w:themeColor="text1" w:themeTint="80"/>
        </w:rPr>
        <w:t xml:space="preserve"> справки и анализи във връзка с отпускането на лекарства, частично или напълно платени от НЗОК.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Спазва и изпълнява разпоредбите на Системата за финансово управление и контрол в РЗОК</w:t>
      </w:r>
      <w:r w:rsidR="00EF333E">
        <w:rPr>
          <w:rFonts w:ascii="Arial" w:hAnsi="Arial" w:cs="Arial"/>
          <w:color w:val="7F7F7F" w:themeColor="text1" w:themeTint="80"/>
          <w:lang w:val="en-US"/>
        </w:rPr>
        <w:t xml:space="preserve"> </w:t>
      </w:r>
      <w:r w:rsidR="00EF333E">
        <w:rPr>
          <w:rFonts w:ascii="Arial" w:hAnsi="Arial" w:cs="Arial"/>
          <w:color w:val="7F7F7F" w:themeColor="text1" w:themeTint="80"/>
        </w:rPr>
        <w:t>Ловеч</w:t>
      </w:r>
      <w:bookmarkStart w:id="1" w:name="_GoBack"/>
      <w:bookmarkEnd w:id="1"/>
      <w:r w:rsidRPr="00E8185F">
        <w:rPr>
          <w:rFonts w:ascii="Arial" w:hAnsi="Arial" w:cs="Arial"/>
          <w:color w:val="7F7F7F" w:themeColor="text1" w:themeTint="80"/>
        </w:rPr>
        <w:t>: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 xml:space="preserve">подписва по компетентност на лицето, поело задължението или поело </w:t>
      </w:r>
      <w:r w:rsidRPr="00E8185F">
        <w:rPr>
          <w:rFonts w:ascii="Arial" w:hAnsi="Arial" w:cs="Arial"/>
          <w:color w:val="7F7F7F" w:themeColor="text1" w:themeTint="80"/>
        </w:rPr>
        <w:lastRenderedPageBreak/>
        <w:t>искането за извършване на разхода и отговаря за цялостната организация на задълженията по СФУК. При отсъствие на служителя задълженията по СФУК се поемат от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определения му заместник , а при отсъствие на началника на отдела поема задълженията му по СФУК.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Контролира изготвянето на периодични отчети  за дейността на сектора.</w:t>
      </w:r>
      <w:r>
        <w:rPr>
          <w:rFonts w:ascii="Arial" w:hAnsi="Arial" w:cs="Arial"/>
          <w:color w:val="7F7F7F" w:themeColor="text1" w:themeTint="80"/>
        </w:rPr>
        <w:t xml:space="preserve"> Изготвя годишен план за дейността на сектора и го представя на на Началник отдела за изготвяне на обобщен годишен план. Изготвя годишен отчет за дейността на сектора и предоставянето му на Началник отдела за изготвяне на обобщен годишен отчет. </w:t>
      </w:r>
      <w:r w:rsidRPr="00E8185F">
        <w:rPr>
          <w:rFonts w:ascii="Arial" w:hAnsi="Arial" w:cs="Arial"/>
          <w:color w:val="7F7F7F" w:themeColor="text1" w:themeTint="80"/>
        </w:rPr>
        <w:t>Поддържа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добро професионално ниво, съгласно измененията на нормативната уредба.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Спазва Кодекса за поведение на служителите в държавната администрация, Етичен кодекс на  служителите в НЗОК и РЗОК,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Вътрешните правила за сигнализиране,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проверка и докладване на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административни пропуски, слабости и нарушения,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които представляват наличие на индикатори за измама и нередности. Не разгласява и разпространява пред трети лица служебна информация,станала известна при или по повод на служебни задължения,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E8185F">
        <w:rPr>
          <w:rFonts w:ascii="Arial" w:hAnsi="Arial" w:cs="Arial"/>
          <w:color w:val="7F7F7F" w:themeColor="text1" w:themeTint="80"/>
        </w:rPr>
        <w:t>освен ако това е предвидено в закон.</w:t>
      </w:r>
      <w:r>
        <w:rPr>
          <w:rFonts w:ascii="Arial" w:hAnsi="Arial" w:cs="Arial"/>
          <w:color w:val="7F7F7F" w:themeColor="text1" w:themeTint="80"/>
        </w:rPr>
        <w:t xml:space="preserve"> </w:t>
      </w:r>
    </w:p>
    <w:p w:rsidR="00A23D4D" w:rsidRPr="00355D97" w:rsidRDefault="00AD2BA4" w:rsidP="00AD2BA4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10.</w:t>
      </w:r>
      <w:r w:rsidR="00A23D4D" w:rsidRPr="00355D97">
        <w:rPr>
          <w:rFonts w:ascii="Arial" w:hAnsi="Arial" w:cs="Arial"/>
          <w:color w:val="7F7F7F"/>
        </w:rPr>
        <w:t xml:space="preserve">Информация за размер на основна заплата: Минимален размер на основната заплата - </w:t>
      </w:r>
      <w:r w:rsidR="00BD77CE">
        <w:rPr>
          <w:rFonts w:ascii="Arial" w:hAnsi="Arial" w:cs="Arial"/>
          <w:color w:val="7F7F7F" w:themeColor="text1" w:themeTint="80"/>
        </w:rPr>
        <w:t>420 лв.</w:t>
      </w:r>
      <w:r w:rsidR="00A23D4D" w:rsidRPr="00355D97">
        <w:rPr>
          <w:rFonts w:ascii="Arial" w:hAnsi="Arial" w:cs="Arial"/>
          <w:color w:val="7F7F7F"/>
        </w:rPr>
        <w:t>/Основният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възнаграждението/</w:t>
      </w:r>
      <w:r w:rsidR="0039056B">
        <w:rPr>
          <w:rFonts w:ascii="Arial" w:hAnsi="Arial" w:cs="Arial"/>
          <w:color w:val="7F7F7F"/>
        </w:rPr>
        <w:t>.</w:t>
      </w:r>
    </w:p>
    <w:p w:rsidR="00A23D4D" w:rsidRPr="00355D97" w:rsidRDefault="00A23D4D" w:rsidP="00A23D4D">
      <w:pPr>
        <w:tabs>
          <w:tab w:val="left" w:pos="284"/>
        </w:tabs>
        <w:spacing w:line="360" w:lineRule="auto"/>
        <w:jc w:val="both"/>
        <w:rPr>
          <w:rFonts w:ascii="Arial" w:hAnsi="Arial" w:cs="Arial"/>
          <w:u w:val="single"/>
        </w:rPr>
      </w:pPr>
      <w:r w:rsidRPr="00355D97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8" w:history="1">
        <w:r w:rsidRPr="00355D97">
          <w:rPr>
            <w:rFonts w:ascii="Arial" w:hAnsi="Arial" w:cs="Arial"/>
            <w:color w:val="0000FF"/>
            <w:u w:val="single"/>
          </w:rPr>
          <w:t>http://www.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355D97">
          <w:rPr>
            <w:rFonts w:ascii="Arial" w:hAnsi="Arial" w:cs="Arial"/>
            <w:color w:val="0000FF"/>
            <w:u w:val="single"/>
          </w:rPr>
          <w:t>i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355D97">
          <w:rPr>
            <w:rFonts w:ascii="Arial" w:hAnsi="Arial" w:cs="Arial"/>
            <w:color w:val="0000FF"/>
            <w:u w:val="single"/>
          </w:rPr>
          <w:t>.bg/</w:t>
        </w:r>
      </w:hyperlink>
      <w:r w:rsidRPr="00355D97">
        <w:rPr>
          <w:rFonts w:ascii="Arial" w:hAnsi="Arial" w:cs="Arial"/>
          <w:u w:val="single"/>
        </w:rPr>
        <w:t>.</w:t>
      </w:r>
    </w:p>
    <w:p w:rsidR="00F32C96" w:rsidRDefault="00F32C96" w:rsidP="00BD77CE">
      <w:pPr>
        <w:spacing w:line="360" w:lineRule="auto"/>
        <w:jc w:val="both"/>
        <w:rPr>
          <w:rFonts w:ascii="Arial" w:hAnsi="Arial" w:cs="Arial"/>
          <w:b/>
          <w:color w:val="7F7F7F" w:themeColor="text1" w:themeTint="80"/>
        </w:rPr>
      </w:pPr>
    </w:p>
    <w:sectPr w:rsidR="00F32C96" w:rsidSect="00D027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6B0"/>
    <w:multiLevelType w:val="hybridMultilevel"/>
    <w:tmpl w:val="D1CE59C0"/>
    <w:lvl w:ilvl="0" w:tplc="011A80D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11A80D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1D07CFE"/>
    <w:multiLevelType w:val="hybridMultilevel"/>
    <w:tmpl w:val="F9689750"/>
    <w:lvl w:ilvl="0" w:tplc="011A80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912535"/>
    <w:multiLevelType w:val="hybridMultilevel"/>
    <w:tmpl w:val="BC2EE3D0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A0408B"/>
    <w:multiLevelType w:val="hybridMultilevel"/>
    <w:tmpl w:val="F3242D92"/>
    <w:lvl w:ilvl="0" w:tplc="011A80D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11A80D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6A543FC"/>
    <w:multiLevelType w:val="hybridMultilevel"/>
    <w:tmpl w:val="DCF88E6E"/>
    <w:lvl w:ilvl="0" w:tplc="9CD62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70FF4"/>
    <w:multiLevelType w:val="hybridMultilevel"/>
    <w:tmpl w:val="04686A5C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2B52"/>
    <w:multiLevelType w:val="hybridMultilevel"/>
    <w:tmpl w:val="38268F32"/>
    <w:lvl w:ilvl="0" w:tplc="18A26E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27F66"/>
    <w:multiLevelType w:val="hybridMultilevel"/>
    <w:tmpl w:val="86ACDA86"/>
    <w:lvl w:ilvl="0" w:tplc="1FCADC2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CAA8AC8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D25"/>
    <w:multiLevelType w:val="hybridMultilevel"/>
    <w:tmpl w:val="6F5220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D79FF"/>
    <w:multiLevelType w:val="hybridMultilevel"/>
    <w:tmpl w:val="E10C1EB4"/>
    <w:lvl w:ilvl="0" w:tplc="2E9458E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CD2D10"/>
    <w:multiLevelType w:val="hybridMultilevel"/>
    <w:tmpl w:val="5156E9B6"/>
    <w:lvl w:ilvl="0" w:tplc="51AC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D"/>
    <w:rsid w:val="00062B31"/>
    <w:rsid w:val="00093073"/>
    <w:rsid w:val="002131AD"/>
    <w:rsid w:val="00300B08"/>
    <w:rsid w:val="00331654"/>
    <w:rsid w:val="003461AA"/>
    <w:rsid w:val="0039056B"/>
    <w:rsid w:val="004F65CC"/>
    <w:rsid w:val="007C1C52"/>
    <w:rsid w:val="00A23D4D"/>
    <w:rsid w:val="00A60FCB"/>
    <w:rsid w:val="00AD2BA4"/>
    <w:rsid w:val="00BD77CE"/>
    <w:rsid w:val="00D02717"/>
    <w:rsid w:val="00E312BF"/>
    <w:rsid w:val="00E314CB"/>
    <w:rsid w:val="00E757EE"/>
    <w:rsid w:val="00EF333E"/>
    <w:rsid w:val="00F32C96"/>
    <w:rsid w:val="00F4435E"/>
    <w:rsid w:val="00F6066E"/>
    <w:rsid w:val="00FA45BE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7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7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3</cp:revision>
  <dcterms:created xsi:type="dcterms:W3CDTF">2016-08-29T06:19:00Z</dcterms:created>
  <dcterms:modified xsi:type="dcterms:W3CDTF">2016-08-29T06:19:00Z</dcterms:modified>
</cp:coreProperties>
</file>