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F1378" w:rsidP="0081041B">
      <w:pPr>
        <w:spacing w:before="100" w:beforeAutospacing="1" w:after="100" w:afterAutospacing="1" w:line="240" w:lineRule="auto"/>
        <w:jc w:val="center"/>
        <w:textAlignment w:val="center"/>
        <w:divId w:val="1287929978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НАРЕДБА № 4 ОТ 4</w:t>
      </w:r>
      <w:r w:rsidR="0081041B">
        <w:rPr>
          <w:rFonts w:ascii="Times New Roman" w:hAnsi="Times New Roman" w:cs="Times New Roman"/>
          <w:b/>
          <w:bCs/>
          <w:color w:val="000000"/>
          <w:sz w:val="30"/>
          <w:szCs w:val="30"/>
          <w:lang w:val="bg-BG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МАРТ 2009 Г. ЗА УСЛОВИЯТА И РЕДА ЗА ПРЕДПИСВАНЕ И ОТПУСКАНЕ НА ЛЕКАРСТВЕНИ ПРОДУКТИ</w:t>
      </w:r>
    </w:p>
    <w:p w:rsidR="00000000" w:rsidRDefault="004F1378">
      <w:pPr>
        <w:spacing w:after="0" w:line="240" w:lineRule="auto"/>
        <w:ind w:firstLine="1155"/>
        <w:textAlignment w:val="center"/>
        <w:divId w:val="29513796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 от министъра на здравеопазването</w:t>
      </w:r>
    </w:p>
    <w:p w:rsidR="00000000" w:rsidRDefault="004F1378">
      <w:pPr>
        <w:spacing w:before="100" w:beforeAutospacing="1" w:after="100" w:afterAutospacing="1" w:line="240" w:lineRule="auto"/>
        <w:ind w:firstLine="1155"/>
        <w:jc w:val="both"/>
        <w:textAlignment w:val="center"/>
        <w:divId w:val="72294840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Обн. ДВ. бр.21 от 20 март 2009г., изм. ДВ. бр.91 от 17 ноември 2009г., изм. ДВ. бр.94 от 29 ноември 2011г., изм. ДВ. бр.2 от 6 януари 2012г., изм. и доп. ДВ. бр.81 от 17 септември 2013г., изм. ДВ. бр.104 от 3 декември 2013г., изм. и доп. ДВ. бр.15 от 21 фе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вруари 2014г., изм. и доп. ДВ. бр.68 от 15 август 2014г., изм. и доп. ДВ. бр.95 от 18 ноември 2014г., изм. ДВ. бр.91 от 18 ноември 2016г., изм. и доп. ДВ. бр.95 от 16 ноември 2018г., изм. и доп. ДВ. бр.68 от 27 август 2019г., доп. ДВ. бр.90 от 15 ноември 2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019г., изм. ДВ. бр.91 от 23 октомври 2020г., доп. ДВ. бр.107 от 18 декември 2020г., изм. ДВ. бр.37 от 7 май 2021г., доп. ДВ. бр.47 от 4 юни 2021г., изм. ДВ. бр.94 от 12 ноември 2021г., изм. и доп. ДВ. бр.53 от 8 юли 2022г., доп. ДВ. бр.61 от 2 август 2022г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., изм. ДВ. бр.85 от 25 октомври 2022г.</w:t>
      </w:r>
    </w:p>
    <w:p w:rsidR="00000000" w:rsidRDefault="004F1378">
      <w:pPr>
        <w:spacing w:before="100" w:beforeAutospacing="1" w:after="100" w:afterAutospacing="1" w:line="240" w:lineRule="auto"/>
        <w:jc w:val="center"/>
        <w:textAlignment w:val="center"/>
        <w:divId w:val="143956515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първа.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35543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С тази наредба се определят: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897589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медицинските специалисти, които могат да издават рецепти, редът за предписване на лекарствени продукти, срокът за изпълнението, случаите и редът,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които магистър-фармацевт може да откаже да изпълни лекарско предписание;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018147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условията и редът, по които български граждани и чужди граждани, постоянно и временно пребиваващи в страната и пътуващи извън Република България, могат да носят или да изнасят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екарствени продукти, предназначени за лечението им;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0034363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количествата лекарствени продукти, предназначени само за лечението на транзитно преминаващи и временно пребиваващи на територията на страната лица, които те могат да притежават;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691758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(нова - ДВ, бр. 15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2014 г.) условията и редът за признаването и изпълнението на рецепти, издадени в друга държава членка;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982388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(изм. - ДВ, бр. 81 от 2013 г., предишна т. 4 - ДВ, бр. 15 от 2014 г.) редът за предписване на лекарствени продукти, съдържащи наркотични вещества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приложения № 2 и 3 към чл. 3, т. 2 и 3 от Наредбата за реда за класифициране на растенията и веществата като наркотични, приета с Постановление № 293 на Министерския съвет от 2011 г. (ДВ, бр. 87 от 2011 г.);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9683200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(предишна т. 5, изм. - ДВ, бр. 15 от 2014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редът за отпечатване и разпределяне на бланки за отпускане и отчитане на лекарствените продукти по т. 5;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523012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(нова - ДВ, бр. 68 от 2019 г., в сила от 27.08.2019 г.) условията, редът и принципите, по които се предписват лекарствени продукти съобразно тяхна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разходна ефективност по смисъла на § 1, т. 28 от допълнителните разпоредби на Закона за здравното осигуряване (ЗЗО).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5309930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6050659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2. Режимът на предписване на лекарствените продукти е определен в разрешението за употреба на лекарствения продукт.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452096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983270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3. Разре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шените за употреба и регистрираните лекарствени продукти на територията на Република България се обявяват на интернет страницата на Изпълнителната агенция по лекарствата.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709062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before="100" w:beforeAutospacing="1" w:after="100" w:afterAutospacing="1" w:line="240" w:lineRule="auto"/>
        <w:jc w:val="center"/>
        <w:textAlignment w:val="center"/>
        <w:divId w:val="98123603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втора.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МЕДИЦИНСКИ СПЕЦИАЛИСТИ, КОИТО МОГАТ ДА ИЗДАВАТ РЕЦЕПТИ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9755959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4. (1) 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да предписват разрешени за употреба в страната лекарствени продукти и да издават рецепти имат лекари/лекари по дентална медицина, упражняващи медицинската професия.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450050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81 от 2013 г.) Право да отпускат лекарствените продукти, съдържащи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аркотични вещества от приложение № 1 на Наредба № 2 от 2012 г. за условията и реда за осъществяване на програми за лечение с агонисти и агонисти-антагонисти на лица, зависими към опиоиди (ДВ, бр. 49 от 2012 г.) имат лекари, работещи в програмите, получили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 от министъра на здравеопазването.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471406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(Доп. - ДВ, бр. 61 от 2022 г.) Фелдшерите и лекарските асистенти имат право да предписват разрешени за употреба в страната лекарствени продукти и да издават рецепти, с изключение на тези от приложение № 1,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 при сключен договор с лечебно заведение по чл. 2, ал. 1, т. 1 от Закона за лечебните заведения.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7844245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7361326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5. (Изм. - ДВ, бр. 94 от 2011 г.) (1) В регионалната здравна инспекция (РЗИ) се води регистър на лекарите и лекарите по дентална медицина, които предп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исват лекарствени продукти, съдържащи наркотични вещества.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744647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 регистъра по ал. 1 се вписват данните на лекаря/лекаря по дентална медицина по документа за самоличност, личен код и код на лечебното заведение.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804303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before="100" w:beforeAutospacing="1" w:after="100" w:afterAutospacing="1" w:line="240" w:lineRule="auto"/>
        <w:jc w:val="center"/>
        <w:textAlignment w:val="center"/>
        <w:divId w:val="126873864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трета.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ПРЕДПИСВАНЕ НА ЛЕКАРСТВЕНИ ПРОД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УКТИ</w:t>
      </w:r>
    </w:p>
    <w:p w:rsidR="00000000" w:rsidRDefault="004F1378">
      <w:pPr>
        <w:spacing w:before="100" w:beforeAutospacing="1" w:after="100" w:afterAutospacing="1" w:line="240" w:lineRule="auto"/>
        <w:jc w:val="center"/>
        <w:textAlignment w:val="center"/>
        <w:divId w:val="160800032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Ред за предписване на лекарствени продукти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369384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6. (1) Предписването на лекарствени продукти се извършва на рецептурна бланка с бял цвят съгласно приложение № 2.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707484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(Отм. - ДВ, бр. 81 от 2013 г.) 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0436259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Върху рецептурната бланка задължително се отбелязва режимът на отпускане - за еднократно или многократно отпускане, като при многократното отпускане се уточнява и колко пъти ще се изпълнява рецептата.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3636000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(4) Рецептите с режим многократно отпускане имат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лидност до 6 месеца от датата на издаването им и съдържат означение на броя на отпусканията.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4625822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426255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7. (1) Рецептурната бланка съдържа: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432671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(доп. - ДВ, бр. 68 от 2014 г., в сила от 15.08.2014 г.) "инскрибцио" - собствено и фамилно име на лицето по чл. 4, уни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 идентификационен номер, наименование и адрес на лечебното заведение, телефон за връзка, дата на издаване на рецептата;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720713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"прескрибцио" - наименование, количество на активно вещество в лекарствена форма и количеството на лекарствения продукт; количес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твото се изписва с цифри, а при предписване на лекарствени продукти, съдържащи наркотични вещества - и с думи;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147748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"сигнатура" - посочват се еднократната и денонощната доза на лекарствения продукт, продължителността на курса на лечение и необходимостта от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овтарянето му; дозата се изписва с цифри; при предписване на доза, по-висока от максимално определената при разрешаването за употреба на лекарствения продукт, предписващият се подписва срещу превишената доза; не се допускат общи изрази като: "известно", "п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наставление", "по схема" и др.;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609703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"субскрибцио" - указания за начина на изпълнение на предписанието; при използване на указанията "цито", "цитисимо" или "статим" задължително се записва часът на предписването на лекарствения продукт;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4320502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(доп. - ДВ, бр.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 от 2022 г.) подпис на лекаря/лекаря по дентална медицина/фелдшера/лекарския асистент;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6875600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(изм. - ДВ, бр. 68 от 2014 г., в сила от 15.08.2014 г.) личен печат на лекаря/лекаря по дентална медицина и/или печат на лечебното заведение;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3308692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трите имена на паци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ента, възрастта и адрес по местоживеене, като при бременна жена, кърмачка или дете се отразява и това обстоятелство;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620189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(нова - ДВ, бр. 68 от 2014 г., в сила от 15.08.2014 г.) Уникален идентификационен номер (УИН) на магистър-фармацевта от регистъра на Бъл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гарския фармацевтичен съюз.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339842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(Отм. - ДВ, бр. 81 от 2013 г.)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574310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374936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8. (1) Лекарствените продукти се изписват четливо на латиница с международното непатентно или фармакопейно наименование на лекарственото им вещество или търговските им наименования.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092391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оличеството на лекарственото вещество в предписвания лекарствен продукт се изразява: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413668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 грамове, когато е един грам или над един грам (g);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1276544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 милиграми, когато е по-малко от един грам (mg);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824475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количества, по-малки от един милиграм, се означават в микро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грами, като тази мерителна единица не се съкращава, а се изписва с думи (microgram);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426072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обемите се изразяват в милилитри (ml);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92709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 международни единици (IU) - за лекарствени продукти от биологичен произход.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299610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Съкращенията на лекарствената форма се изпис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 върху рецептурната бланка/лекарствения лист в съответствие с действащата в страната фармакопея.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031488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(4) Забранява се използването на съкращения и поправки при изписване наименованията на лекарствените продукти.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086696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658873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9. Лекарствени продукти, приготвени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магистрална и фармакопейна рецептура, се предписват на отделна рецептурна бланка.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819885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3373429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9а. (Нов - ДВ, бр. 15 от 2014 г.) (1) На рецепти, които ще се изпълняват в друга държава членка, се изписват необходимите за лечението на конкретен пациент лекарствени продукти, с изключение на лекарствените продукти по чл. 174 от Закона за лекарствени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продукти в хуманната медицина.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97956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Рецептите по ал. 1 се изписват при спазване изискванията на тази наредба, като задължително се включват всички данни, посочени в приложение № 4а.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998722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Лекарствените продукти се предписват по международно непатентно наим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енование или фармакопейно наименование на лекарственото им вещество.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928229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Лекарствените продукти могат да бъдат предписани по търговско наименование в следните случаи: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0436279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когато се предписва биологичен лекарствен продукт по смисъла на § 2, т. 2 от допълните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 разпоредби на Наредба № 27 от 2007 г. за изискванията към данните и документацията за разрешаване за употреба и регистрация на лекарствени продукти (ДВ, бр. 54 от 2007 г.);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1829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когато това е необходимо от медицинска гледна точка по преценка на лицата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чл. 4, като в този случай в рецептата се посочват причините, които налагат използването на посоченото търговско наименование.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4143997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9457658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10. При предписване на всеки отделен лекарствен продукт лицето по чл. 4 е задължено да се информира от пациента за предше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стващо или съпътстващо лечение с други лекарствени продукти.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440875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before="100" w:beforeAutospacing="1" w:after="100" w:afterAutospacing="1" w:line="240" w:lineRule="auto"/>
        <w:jc w:val="center"/>
        <w:textAlignment w:val="center"/>
        <w:divId w:val="211631922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Предписване на лекарствени продукти, съдържащи наркотични вещества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137838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11. (1) (Изм. - ДВ, бр. 81 от 2013 г.) Предписването на лекарствени продукти, съдържащи наркотични вещества,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извършва на специална рецептурна бланка, предоставена от Министерството на здравеопазването, с жълт цвят - за лекарствени продукти, съдържащи наркотични вещества от приложение № 2 към чл. 3, т. 2 от Наредбата за реда за класифициране на растенията и веще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ствата като наркотични, и със зелен цвят - за лекарствени продукти, съдържащи наркотични вещества от приложение № 3 към чл. 3, т. 3 от Наредбата за реда за класифициране на растенията и веществата като наркотични.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47777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Лекарствените продукти по 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5, съдържащи наркотични вещества в комбинация, се предписват на рецептурната бланка по ал. 1 със зелен цвят.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200702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(3) Специалната рецептурна бланка се отпечатва в три екземпляра на химизирана хартия и съдържа освен данните по чл. 7 и следните допълнителни 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698851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серия и номер на рецептурната бланка;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6477071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надпис "Документ, който подлежи на специален отчет".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4747604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Срокът на валидност на специалната рецепта е 7 дни от датата на издаването ѝ.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773940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141342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12. (1) Рецептата се издава в три екземпляра, първите два от които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предават на пациента, а третият се съхранява от лекаря/лекаря по дентална медицина в продължение на една година и се предоставя на контролните органи при проверка.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9606439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94 от 2011 г.) След изтичане на срока по ал. 1 рецептите се предават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приемно-предавателен протокол на инспекторите в РЗИ, които ги съхраняват за срок 10 години, след което се унищожават от комисия, определена със заповед на директора на РЗИ.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329482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(Отм. - ДВ, бр. 81 от 2013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99187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(Изм. - ДВ, бр. 68 от 2019 г., в сила от 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.08.2019 г.) Когато лекарственият продукт се заплаща от Националната здравноосигурителна каса (НЗОК), лекарят задължително попълва кода на НЗОК на съответния лекарствен продукт и МКБ кода на заболяването съгласно наредбата по чл. 45, ал. 3 от ЗЗО.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358899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По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реценка на лекаря на една рецептурна бланка може да се предписва повече от един лекарствен продукт, съдържащ наркотични вещества.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492599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Забранява се предписването на лекарствени продукти, които не съдържат наркотични вещества, на специалните рецептурни бланк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415008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149712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13. (Отм. - ДВ, бр. 81 от 2013 г.)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9258705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833183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14. При предписване на лекарствени продукти, съдържащи наркотични вещества, се спазват следните изисквания: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134404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количеството на лекарствените продукти се изписва с цифри и с думи;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9236062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количеството на предписания лекарствен продукт не може да надвишава терапевтичната доза за 30 дни.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70988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925144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15. (Доп. - ДВ, бр. 81 от 2013 г., изм. - ДВ, бр. 104 от 2013 г., изм. - ДВ, бр. 68 от 2019 г., в сила от 27.08.2019 г., изм. - ДВ, бр. 53 от 2022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 Лекарствени продукти, съдържащи етилморфин, кодеин, фенобарбитал и трамадол в количества до 50 мг за дозова единица в комбинация с други лекарствени вещества, се предписват на обикновена рецептурна бланка за еднократно отпускане и в количества, съобразе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с дневната дозировка, за не повече от 30 дни.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8038849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93275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16. При предписване на всеки отделен лекарствен продукт лицето по чл. 4 е задължено да се информира от пациента за предшестващо или съпътстващо лечение с други лекарствени продукти.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7453728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before="100" w:beforeAutospacing="1" w:after="100" w:afterAutospacing="1" w:line="240" w:lineRule="auto"/>
        <w:jc w:val="center"/>
        <w:textAlignment w:val="center"/>
        <w:divId w:val="186682339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Раздел 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Предп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исване на лекарствени продукти, заплащани от държавния бюджет за лечението на българските граждани за заболявания, извън обхвата на задължителното здравно осигуряване (Загл. изм. - ДВ, бр. 90 от 2019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634875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17. (Изм. - ДВ, бр. 90 от 2019 г.) Лекарите мог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 да предписват лекарствени продукти, заплащани със средства от държавния бюджет за лечение на заболявания, извън обхвата на задължителното здравно осигуряване съгласно Наредба № 34 от 2005 г. за реда за заплащане от държавния бюджет на лечението на бълга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рските граждани за заболявания, извън обхвата на задължителното здравно осигуряване.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794493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062951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18. (Отм. - ДВ, бр. 95 от 2014 г.)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976228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089355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19. (Изм. - ДВ, бр. 90 от 2019 г.) Количеството на предписаните лекарствени продукти следва да съответства на сроковете по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22 от Наредба № 34 от 2005 г. за реда за заплащане от държавния бюджет на лечението на българските граждани за заболявания, извън обхвата на задължителното здравно осигуряване и чл. 14 от тази наредба.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2100448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173839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20. (Изм. - ДВ, бр. 95 от 2014 г., изм. - ДВ,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бр. 90 от 2019 г.) Предписаните лекарствени продукти по реда на Наредба № 34 от 2005 г. за реда за заплащане от държавния бюджет на лечението на българските граждани за заболявания, извън обхвата на задължителното здравно осигуряване се вписват в медицинс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ката документация на пациента.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8329412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693387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21. (1) (Изм. - ДВ, бр. 90 от 2019 г.) Лекарствени продукти за пациенти, които се лекуват при амбулаторни условия, се предписват на рецептурна бланка съгласно приложение № 8 от Наредба № 34 от 2005 г. за реда за заплаща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от държавния бюджет на лечението на българските граждани за заболявания, извън обхвата на задължителното здравно осигуряване, която се издава в два екземпляра. Първият екземпляр се съхранява в аптеката, а вторият - в счетоводството на съответното лечебн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заведение в продължение на 5 години.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793643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95 от 2014 г.) Лекарствените продукти за пациенти, които се лекуват в стационарни условия, се предписват на лекарствен лист съгласно приложение № 5а, който се издава в два екземпляра. Първият екзем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пляр се съхранява в аптеката на лечебно заведение, а вторият - в съответното отделение в продължение на 5 години.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9583417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647973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22. (Изм. - ДВ, бр. 95 от 2014 г.) Рецептите по чл. 21, ал. 1 са валидни за срок 15 дни от датата на издаването им.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560143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before="100" w:beforeAutospacing="1" w:after="100" w:afterAutospacing="1" w:line="240" w:lineRule="auto"/>
        <w:jc w:val="center"/>
        <w:textAlignment w:val="center"/>
        <w:divId w:val="50636301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IV.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Предпис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ване на лекарствени продукти, заплащани напълно или частично от НЗОК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663514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23. (1) (Доп. - ДВ, бр. 81 от 2013 г., изм. - ДВ, бр. 95 от 2018 г.) Лицата по чл. 4, ал. 1, работещи в лечебни заведения за извънболнична помощ, в изпълнение на договор с НЗОК могат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предписват лекарствени продукти по чл. 262, ал. 6, т. 1 от Закона за лекарствените продукти в хуманната медицина (ЗЛПХМ) за лечение на здравноосигурени лица (ЗОЛ), заплащани напълно или частично от НЗОК за домашно лечение на територията на страната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заболявания, определени с наредбата по чл. 45, ал. 3 ЗЗО.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1238429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Извън случаите по ал. 1 лекарствени продукти, заплащани напълно или частично от НЗОК, могат да се предписват от лекари/лекари по дентална медицина, работещи в лечебни заведения за извънболнична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 по чл. 5, ал. 1 от Закона за лечебните заведения, които са към Министерството на правосъдието.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519512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Лекарствени продукти, заплащани напълно или частично от НЗОК, могат да бъдат предписвани на здравноосигурени български граждани, лица с право на здравн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осигуряване, удостоверено от друга държава - членка на ЕС, или съгласно двустранни спогодби.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448209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(Изм. - ДВ, бр. 81 от 2013 г.) Лицата по чл. 4, ал. 1, специалисти по профила на заболяването, работещи по договор с НЗОК в лечебни заведения за извънболничн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помощ или специализирани комисии в лечебни заведения за болнична помощ, сключили договор с НЗОК, могат да издават протоколи за предписване на лекарствени продукти, заплащани от НЗОК/Регионалната здравноосигурителна каса (РЗОК).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0868809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(Нова - ДВ, бр. 68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 г., в сила от 27.08.2019 г.) В случаите по ал. 1 - 4 предписването се осъществява при спазване на утвърдените фармако-терапевтични ръководства по чл. 259, ал. 1, т. 4 от Закона за лекарствените продукти в хуманната медицина.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754326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840895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23а. (Нов - ДВ, бр. 81 от 2013 г., отм. - ДВ, бр. 95 от 2014 г., нов - ДВ, бр. 68 от 2019 г., в сила от 27.08.2019 г.) (1) В случаите по чл. 23, ал. 4 при издаването на протокол за скъпоструващи лекарствени продукти, за които се извършва експертиза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78, т. 2 от ЗЗО, може да се предписва лекарственият продукт/терапевтичният курс съобразно неговата разходна ефективност по смисъла на ЗЗО, когато в конкретния случай са налице терапевтични алтернативи, лекарствените продукти/терапии имат доказана сходн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ефективност и безопасност за лечение на заболяването на ЗОЛ, с подобно клинично протичане и тежест съгласно кратката характеристика на продукта/продуктите.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657950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Условията и критериите, по които се определя дали лекарствените продукти са терапевтични алтер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нативи, са: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485849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лекарствените продукти да имат идентични показания в утвърдените кратки характеристики на продуктите;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52183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лекарствените продукти да са еднакво позиционирани в терапевтичния алгоритъм на съответното заболяване съобразно утвърдените фармако-тер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апевтични ръководства;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855465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за лекарствените продукти да са приложими еднакви терапевтични показатели като измерител на терапевтичния резултат;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6368386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сходната ефективност и безопасност за лечение на заболяването да е доказана чрез метаанализи или преки сравнени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чрез клинични проучвания.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93492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(3) Определянето на терапевтичните алтернативи съгласно условията и критериите на ал. 2 се извършва в процедура по чл. 262а, ал. 3 от ЗЛПХМ.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313176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За всяко заболяване, за терапевтичното лечение на което се издава протокол, НЗОК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вършва анализ и определя разходната ефективност на терапевтичните алтернативи посредством изчисляване на съотношението разход/резултат. За целта се разделя стойността на годишния терапевтичен курс за всеки лекарствен продукт на постигнатия от него клиничен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резултат, измерен с предварително избрания измерител на ефективността.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70146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За лекарствените продукти, представляващи терапевтични алтернативи за лечение на дадено заболяване, НЗОК изготвя информация, в която посочва в низходящ ред продуктите съобразно 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еделената им по реда на ал. 4 разходна ефективност. Допустимо е един или повече лекарствени продукти да имат една и съща разходна ефективност. Информацията се одобрява от Надзорния съвет на НЗОК, публикува се на официалната интернет страница на НЗОК и се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ктуализира при необходимост/промяна на относимите обстоятелства.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9786071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При издаване на протокол лекарят/специализираната комисия може да предписва лекарствен продукт/лекарствени продукти, които са посочени в информацията по ал. 5 съобразно тяхната разходна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фективност.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0774309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Алинея 6 се прилага в случаите на издаване на протокол на здравноосигурено лице за първи път. При липса на терапевтичен отговор, наличие на нежелани лекарствени реакции или по преценка на медицинския специалист, подкрепена с медицинска обос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новка, е допустимо предписване на лекарствен продукт от наличните терапевтични алтернативи без спазване на принципа за разходна ефективност.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8362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20218075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23б. (Нов - ДВ, бр. 68 от 2019 г., в сила от 27.08.2019 г.) (1) За определяне на разходната ефективност по чл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23а, ал. 4 към НЗОК се създава комисия, която включва трима представители на НЗОК, един представител на Министерството на здравеопазването и един представител на Националния съвет по цени и реимбурсиране на лекарствените продукти. Съставът на комисията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определя със заповед на управителя на НЗОК. Комисията приема правила за работата си.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166629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За подпомагане работата на комисията могат да бъдат привличани и външни експерти.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044908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Членовете на комисията по ал. 1, както и лицата по ал. 2 не могат да участват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дейности, свързани с разработването, производството, маркетинга, търговията на едро и дребно със съответния лекарствен продукт.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167668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Членовете на комисията по ал. 1, както и лицата по ал. 2 са длъжни да не разгласяват факти и обстоятелства, станали им изве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стни при или по повод изпълнение на задълженията им по тази наредба.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2961820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На комисията се предоставя информация за договорените по реда на наредбата по чл. 45, ал. 9 ЗЗО отстъпки за лекарствените продукти, за които се определя разходна ефективност и на тера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певтичните алтернативи, както и допълнителна информация при необходимост.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6006009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23в. (Нов - ДВ, бр. 68 от 2019 г., в сила от 27.08.2019 г.) В случаите по чл. 23а, когато като терапевтична алтернатива е определен лекарствен продукт по чл. 29, ал. 2 от ЗЛПХМ,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лекарят/специализираната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комисия може да предписва този лекарствен продукт на здравноосигуреното лице, на което се издава протокол, съгласно принципа за разходна ефективност.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43428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24. (1) (Изм. - ДВ, бр. 81 от 2013 г., изм. - ДВ, бр. 68 от 2019 г., в сила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01.01.2020 г.) Лекарствените продукти, които напълно или частично се заплащат от НЗОК за домашно лечение, се предписват на рецептурна бланка (образец МЗ - НЗОК № 5 по приложение № 6), рецептурна бланка (образец МЗ - НЗОК № 5А по приложение № 7) или за 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се издава протокол (образец по приложение № 8) при условия и ред, определени в националните рамкови договори по чл. 53, ал. 1 ЗЗО.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917179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Рецептурните бланки по ал. 1 се издават, както следва: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20420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(доп. - ДВ, бр. 95 от 2018 г.) рецептурна бланка (образец МЗ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НЗОК № 5 по приложение № 6) - за предписване на лекарствени продукти за лечение на заболявания, в количества за не повече от 30 дни, освен когато липсва подходяща опаковка съгласно списъка по чл. 262, ал. 1 ЗЛПХМ;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680889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(изм. - ДВ, бр. 95 от 2014 г.) рецепт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урна бланка (образец МЗ - НЗОК № 5А по приложение № 7) - за предписване на лекарствени продукти за лечение на хронични заболявания, в количества за не повече от 100 дни.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7761719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(Нова - ДВ, бр. 68 от 2019 г., в сила от 01.01.2020 г.) Протоколите по ал. 1 се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 за предписване на лекарствени продукти за лечение на хронични заболявания в количества за не повече от 365 дни.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46501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(Предишна ал. 3 - ДВ, бр. 68 от 2019 г., в сила от 01.01.2020 г.) Непопълнените полета в рецептурните бланки по ал. 1 се анулират със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 "Z".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59585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(Предишна ал. 4 - ДВ, бр. 68 от 2019 г., в сила от 01.01.2020 г.) Рецептурните бланки по ал. 1 се издават в два екземпляра.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386879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(Изм. - ДВ, бр. 95 от 2018 г., предишна ал. 5 - ДВ, бр. 68 от 2019 г., в сила от 01.01.2020 г.) Рецептурните бланк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 ал. 1 задължително се попълват в електронна форма, разпечатват се и издалите ги лекари/лекари по дентална медицина полагат подпис и личен печат и/или печат на лечебното заведение.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4956030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738942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24а. (Нов - ДВ, бр. 15 от 2014 г., изм. - ДВ, бр. 95 от 2018 г.)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Когато на ЗОЛ се предписват лекарствени продукти, с изключение на лекарствените продукти по чл. 174 ЗЛПХМ, заплащани напълно или частично от НЗОК, рецептурните бланки по чл. 24 следва да съдържат всички данни, посочени в приложение № 4а, когато се планира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се изпълняват в друга държава членка.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2025783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918253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25. (1) (Изм. - ДВ, бр. 95 от 2018 г.) Лицата по чл. 23 вписват в амбулаторния лист, който се съхранява в досието на ЗОЛ за отчетност и контрол, следните данни от рецептите по чл. 24, ал. 1: код на НЗОК, МКБ код на заболяването по наредбата по чл. 45,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ал. 3 ЗЗО, сигнатура, предписано количество и дните, за които е достатъчно предписаното количество.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1083510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(Доп. - ДВ, бр. 68 от 2019 г., в сила от 01.01.2020 г.) Датата на издаване на рецептата следва да съвпада с датата на издаване на амбулаторния лист. Дат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 на издаване на протокола следва да съвпада с датата на издаване на амбулаторния лист, респективно с датата на оказване на медицинската помощ (амбулаторна процедура) по определяне на план на лечение и проследяване на терапевтичния отговор при пациенти,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получаващи скъпоструващи лекарствени продукти по реда на чл. 78, т. 2 от ЗЗО.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504901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256448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26. (1) Лицата по чл. 23 имат право да предписват на една рецептурна бланка до три лекарствени продукта, свързани с лечението на до три различни заболявания, а на един прот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 - един лекарствен продукт в до три дозови единици за едно заболяване.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010135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Промени в предписаните лекарствени продукти по рецептурна бланка (образец МЗ - НЗОК № 5 по приложение № 6) може да прави само лекарят/лекарят по дентална медицина, издал рецепта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като за целта същият анулира неизпълнената рецепта и издава нова.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6015243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Промени в предписаните лекарствени продукти по рецептурна бланка (образец МЗ - НЗОК № 5А по приложение № 7) може да прави само лекарят/лекарят по дентална медицина, издал рецептата,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като за целта същият анулира неизпълнените отрязъци от нея и издава нова.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6346761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(Изм. - ДВ, бр. 95 от 2018 г.) В случаите по ал. 2 и 3 лицата по чл. 23 задължително изискват от ЗОЛ рецептурните бланки или отрязъци от рецептурни бланки, които подлежат на анул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иране. Анулираните рецептурни бланки или отрязъци от рецептурни бланки се съхраняват в досието на ЗОЛ, прикрепени към амбулаторния лист от датата на тяхното издаване.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0893550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При изключване на лекарствени продукти от позитивния лекарствен списък издадените рец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епти се анулират по реда на ал. 2, 3 и 4, като пациентите не заплащат сумата по чл. 37, ал. 1, т. 1 ЗЗО, ако не се налага оказване на медицинска помощ.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2013725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02265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27. (1) Лицата по чл. 23 имат право да предписват лекарствени продукти, за които НЗОК напълно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частично заплаща, в следните количества: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6663988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 лечение на остри състояния - лекарствени продукти за не повече от 10 дни;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133279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(изм. - ДВ, бр. 95 от 2014 г.) за лечение на хронични заболявания - лекарствени продукти за не повече от 100 дни, предписани на до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отрязъка от рецептурна бланка (образец МЗ - НЗОК № 5А по приложение № 7) или на рецептурна бланка (образец МЗ - НЗОК № 5 по приложение № 6).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574200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Лицата по чл. 23 посочват в рецептурните бланки по чл. 24, ал. 1 и в амбулаторния лист срока, за който се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едписва.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051151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(Доп. - ДВ, бр. 95 от 2014 г.) В случаите по ал. 1, т. 2 се предписват лекарствени продукти на един отрязък за не повече от 30 дни, освен когато липсва подходяща опаковка съгласно списъка по чл. 262, ал. 1 от Закона за лекарствените продукти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хуманната медицина (ЗЛПХМ) или когато лекарствените продукти се предписват в количества за повече от 90 дни.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277103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675304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28. На рецептурните бланки по чл. 24, ал. 1 не могат да бъдат предписвани едновременно лекарствени продукти: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3305276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назначени с протокол по чл.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24, ал. 1 и такива, които не са назначени с такъв протокол;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067921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назначени с повече от един протокол по чл. 24, ал. 1.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014457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263193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29. (1) (Изм. - ДВ, бр. 95 от 2018 г.) Лицата по чл. 23 са длъжни да уведомят ЗОЛ - респ. негов родител, настойник или попечител,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лицето по чл. 162, ал. 3 от Закона за здравето, за вида на предписаните лекарствени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продукти, тяхното действие, нежелани лекарствени реакции, ред и начин на приемане, за сумата, която следва да заплати, ако лекарственият продукт се заплаща частично от НЗО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64394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95 от 2018 г.) Уведомяването на ЗОЛ, респ. неговия родител, настойник, попечител или лицето по чл. 162, ал. 3 от Закона за здравето, се удостоверява с подписа му в амбулаторния лист.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312057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151562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30. (1) Рецептите, изписани по реда на този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раздел, имат срок на валидност считано от датата на издаване, както следва: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8672583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до 15 календарни дни - за рецептурна бланка (образец МЗ - НЗОК № 5 по приложение № 6) и за отрязък А от рецептурна бланка (образец МЗ - НЗОК № 5А по приложение № 7);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9653590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до 45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лендарни дни - за отрязък В от рецептурна бланка (образец МЗ - НЗОК № 5А по приложение № 7);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14904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до 75 календарни дни - за отрязък С от рецептурна бланка (образец МЗ - НЗОК № 5А по приложение № 7).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6463498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(Доп. - ДВ, бр. 68 от 2019 г., в сила от 27.08.2019 г.)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Отделните отрязъци на рецептурна бланка (образец МЗ - НЗОК № 5А по приложение № 7) се изпълняват последователно в следните срокове считано от датата на издаването ѝ, съответно - датата на отпускане на предходното количество от предписаните продукти: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702366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до 15 календарни дни - за отрязък А;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45443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(изм. - ДВ, бр. 95 от 2014 г.) от 25 до 45 календарни дни - за отрязък В;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906724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(изм. - ДВ, бр. 95 от 2014 г.) от 50 до 75 календарни дни - за отрязък С.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7739819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81 от 2013 г., изм. - ДВ, бр. 68 от 2019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в сила от 01.01.2020 г.) Протоколите по чл. 24, ал. 1 имат срок на валидност до 365 календарни дни считано от датата на заверяването им в регионалната здравноосигурителна каса. Определянето на срока на валидност на всеки протокол се извършва по критерии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установени в националните рамкови договори по чл. 53, ал. 1 от ЗЗО.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046442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before="100" w:beforeAutospacing="1" w:after="100" w:afterAutospacing="1" w:line="240" w:lineRule="auto"/>
        <w:jc w:val="center"/>
        <w:textAlignment w:val="center"/>
        <w:divId w:val="116478424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V.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Предписване на лекарствени продукти в лечебни заведения със стационар (Нов - ДВ, бр. 81 от 2013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911041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30а. (Нов - ДВ, бр. 81 от 2013 г.) (1) (Изм. - ДВ, бр. 95 от 2014 г.)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Предписването на лекарствени продукти в лечебни заведения със стационар за хоспитализирани пациенти се извършва на лекарствен лист съгласно приложение № 5а.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513737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(Изм. - ДВ, бр. 95 от 2014 г., изм. - ДВ, бр. 95 от 2018 г.) Лекарственият лист по 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5а може да бъде и само в електронна форма, като се подписва съгласно Закона за електронния документ и електронните удостоверителни услуги с квалифициран или усъвършенстван електронен подпис.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060328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95 от 2014 г.) Лекарственият лист се попълв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два екземпляра, подписва се от лекуващия лекар и началника на отделението, след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което се предава за изпълнение в болничната аптека. Срокът на съхранение на лекарствения лист е 5 години.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744227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(Нова - ДВ, бр. 95 от 2014 г.) Лекарственият лист може да бъде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съставян и отпечатван чрез специализиран софтуер, като задължително съдържа всички реквизити.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9684615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(Нова - ДВ, бр. 95 от 2018 г.) Когато лекарствените продукти са за злокачествени заболявания, лекарственият лист по ал. 1 се придружава от терапевтичен фиш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ъгласно приложение № 5б.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530266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(Нова - ДВ, бр. 95 от 2018 г.) Терапевтичният фиш може да бъде и само в електронна форма, като се подписва съгласно Закона за електронния документ и електронните удостоверителни услуги с квалифициран или усъвършенстван електрон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подпис.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534934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(Нова - ДВ, бр. 95 от 2018 г.) Терапевтичният фиш се попълва съгласно решението на клиничната онкологична комисия по химиотерапия/клиничната комисия по хематология, отразено в протокол, еднократно на първия ден от терапията по съответната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инична пътека/амбулаторна процедура.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447243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(8) (Нова - ДВ, бр. 95 от 2018 г.) Терапевтичният фиш се попълва в два екземпляра, подписва се от лекуващия лекар, след което се предава за изпълнение в болничната аптека.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952900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30б. (Нов - ДВ, бр. 81 от 2013 г.) (1)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писването на лекарствени продукти, съдържащи наркотични вещества от приложения № 2 и 3 към чл. 3, т. 2 и 3 от Наредбата за реда за класифициране на растенията и веществата като наркотични, в лечебните заведения със стационар за хоспитализираните болни се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звършва на отделен лекарствен лист.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007050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95 от 2014 г.) Лекарственият лист по ал. 1 се попълва в съответствие с чл. 30а, ал. 3 и 4, като не се допуска издаването му само в електронна форма. Срокът на съхранение на лекарствения лист е 5 годин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7391609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1358291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30в. (Нов - ДВ, бр. 81 от 2013 г.) (1) (Изм. - ДВ, бр. 95 от 2018 г.) Предписването на лекарствени продукти по чл. 30г, ал. 7, т. 2 се извършва на специалните рецептурни бланки по чл. 11.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9271099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Специалната рецептурна бланка по ал. 1 се издава в три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екземпляра, първите два от които се предават от пациента в болничната аптека, а третият се съхранява от лекуващия лекар.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24077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Предписаните лекарствени продукти по ал. 1 се вписват в медицинската документация на пациента.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797866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0234330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30г. (Нов - ДВ, бр. 81 от 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изм. - ДВ, бр. 95 от 2018 г.) (1) Лекарствени продукти по чл. 262, ал. 6, т. 2 ЗЛПХМ, заплащани напълно от НЗОК, могат да предписват лицата по чл. 4, ал. 1, работещи в лечебни заведения - изпълнители на болнична помощ по клинични пътеки/амбулаторни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оцедури съгласно наредбата по чл. 45, ал. 2 ЗЗО.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9068465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съгласно наредбата по чл. 45, ал. 2 ЗЗО лекарствените продукти за злокачествени заболявания се заплащат от НЗОК извън цената на клиничните пътеки/амбулаторните процедури, същите се предписват 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илагат само след взето решение за провеждане на лекарствено лечение от общата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клинична онкологична комисия/клиничната комисия по хематология съгласно медицинските стандарти "Медицинска онкология"/"Клинична хематология."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078209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Лекарствените продукти за лечени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на злокачествени солидни тумори при лица над 18 г., с изключение на опиоидните аналгетици, се предписват от лекуващия лекар след решение на клиничната онкологична комисия по химиотерапия съгласно медицинския стандарт "Медицинска онкология". Комисията 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състои най-малко от трима лекари с призната специалност "Медицинска онкология", които работят в лечебното заведение, и се определя със заповед на ръководителя на лечебното заведение. Решенията на клиничната онкологична комисия по химиотерапия се вписват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протоколи съгласно приложение № 8б и се подписват от членовете на комисията. Протоколите са валидни за срок до 180 дни считано от началото на лечението по схемата.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449251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Лекарствените продукти за лечение на злокачествени хематологични заболявания при лица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18 г., с изключение на опиоидните аналгетици, се предписват от лекуващия лекар след решение на клиничната комисия по хематология съгласно медицинския стандарт "Клинична хематология". Решенията се вписват в протокол по образец съгласно приложение № 8в,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дписан от най-малко трима лекари с призната специалност "Клинична хематология". Протоколите са валидни за срок до 180 дни считано от началото на лечението по схемата.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4318558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Лекарствените продукти за лечение на злокачествени заболявания при лица под 18 г.,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изключение на опиоидните аналгетици, се предписват от лекуващия лекар след решение на клинична онкологична комисия/клинична комисия по хематология за лица под 18 години. Решенията се вписват в протокол по образец съгласно приложения № 8б/№ 8в и се подписва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най-малко от двама лекари със специалност по "Педиатрия" и "Клинична хематология" или "Детска клинична хематология и онкология", които работят в лечебното заведение. Протоколите са валидни за срок до 180 дни считано от началото на лечението по схемата.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394794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Решенията на комисиите по ал. 3 - 5 са съгласно терапевтичните схеми за лечение в съответствие с одобрените фармако-терапевтични ръководства.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4203729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Лицата по ал. 1 могат да предписват на ЗОЛ със злокачествени заболявания лекарствени продукти за лечение/пр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одължаване на лечението в извънстационарни условия, както следва: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540270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лекарствени продукти за перорална прицелна противотуморна терапия и перорална химиотерапия - при дехоспитализация на ЗОЛ, лекувани в същото лечебно заведение по клинични пътеки или амбулаторна процедура за системно лекарствено лечение при злокачествени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заболявания;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5431264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опиоидни аналгетици - при диспансерно наблюдение при злокачествени заболявания и при вродени хематологични заболявания.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858465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(8) В случаите по ал. 7, т. 1 ЗОЛ следва да са лекувани по клинични пътеки/амбулаторни процедури, посочени в наредбата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чл. 45, ал. 2 от ЗЗО, при които стойността на лекарствените продукти се заплаща от НЗОК извън цената на клиничната пътека/амбулаторната процедура.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559785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30д. (Нов - ДВ, бр. 81 от 2013 г.) (1) (Изм. - ДВ, бр. 95 от 2014 г., изм. - ДВ, бр. 95 от 2018 г.) 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арствените продукти по чл. 30г, ал. 7, т. 1 се предписват на рецептурна бланка (образец МЗ НЗОК № 6 по приложение № 8г) за лечение на злокачествени заболявания в количества за не повече от 30 дни.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131902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Рецептурната бланка по ал. 1 се издава в два екземпляра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първият от които се предава чрез пациента на аптеката на лечебното заведение със стационар, а вторият се съхранява от лекуващия лекар/лекар по дентална медицина.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35437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Рецептите са валидни за срок 15 дни от датата на издаването им.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3150598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Лицата по чл. 30г,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1 могат да разпечатват образците на документите по ал. 1, като същите съдържат задължително всички реквизити.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59713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before="100" w:beforeAutospacing="1" w:after="100" w:afterAutospacing="1" w:line="240" w:lineRule="auto"/>
        <w:jc w:val="center"/>
        <w:textAlignment w:val="center"/>
        <w:divId w:val="88259988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четвърта.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ОТПУСКАНЕ НА ЛЕКАРСТВЕНИ ПРОДУКТИ</w:t>
      </w:r>
    </w:p>
    <w:p w:rsidR="00000000" w:rsidRDefault="004F1378">
      <w:pPr>
        <w:spacing w:before="100" w:beforeAutospacing="1" w:after="100" w:afterAutospacing="1" w:line="240" w:lineRule="auto"/>
        <w:jc w:val="center"/>
        <w:textAlignment w:val="center"/>
        <w:divId w:val="157820275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Приемане и изпълнение на лекарствените предписания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090232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31. (1) (Предишен текст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чл. 31 - ДВ, бр. 68 от 2014 г., в сила от 15.08.2014 г.) При приемането на рецептите и лекарствените листове магистър-фармацевтът се задължава да: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8182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проверява дали са спазени изискванията на глави втора и трета;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951357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не отпуска лекарствени продукти срещу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талони за отстъпка или други допълнителни материали, непредвидени в тази наредба или ЗЛПХМ;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6840136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(изм. - ДВ, бр. 81 от 2013 г.) остойностява предписаните лекарствени продукти и се подписва; спомагателните материали и опаковките, които се използват за лекарс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твени продукти, приготвени по магистрална и фармакопейна рецептура в аптеките, се вписват по вид и количество и се остойностяват съгласно Наредбата за условията, правилата и реда за регулиране и регистриране на цените на лекарствените продукти, приета с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№ 97 на Министерски съвет от 2013 г. (ДВ, бр. 40 от 2013 г.);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1145229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вписва всяка изпълнена рецепта в дневник за регистриране на рецепти.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672548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(Нова - ДВ, бр. 68 от 2014 г., в сила от 15.08.2014 г.) Дневникът за регистриране на рецепти по ал. 1, 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може да се води както на хартиен, така и на електронен носител.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319507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623006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32. (1) В аптеката задължително се съхранява в продължение на пет години информация за: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178497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приетите и изпълнените рецепти;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236989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получените лекарствени продукти по партиди.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464153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бр. 68 от 2014 г., в сила от 15.08.2014 г.) На всяка рецепта магистър-фармацевтът поставя печат, който съдържа номера и датата на разрешението за търговия на дребно с лекарствени продукти.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670862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(Нова - ДВ, бр. 68 от 2014 г., в сила от 15.08.2014 г.) Рецеп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тите се подписват от магистър-фармацевта, който изпълнява предписанието и/или отпуска лекарствените продукти. На всяка рецепта магистър-фармацевтът поставя: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7214446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номер и дата на приемане на рецептата;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5707779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УИН на отпускащия магистър-фармацевт.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583174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548057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Чл. 33. (1)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аптеките рецептите се изпълняват приоритетно по следния ред: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62802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рецепти с указание "цито", "цитисимо" или "статим" се изпълняват незабавно, като върху тях се отбелязва часът на постъпването в аптеката и на изпълнението им;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12595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рецепти за деца до 14 години;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072996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всички останали рецепти се изпълняват по реда на постъпването им. 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6878764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Лекарствени продукти, приготвени по магистрална и фармакопейна рецептура, се приготвят в рамките на 24 часа от приемането на рецептата.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859928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3329509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34. (1) При отпускане на предписани лека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рствени продукти се спазва следният ред: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9427596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(изм. - ДВ, бр. 81 от 2013 г.) когато лекарственият продукт е предписан чрез международно непатентно или фармакопейно наименование на лекарственото вещество, се отпуска лекарствен продукт, разрешен за употреба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страната, който съдържа предписаното активно вещество, като задължително се спазват предписаната лекарствена форма и количеството в дозова единица;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692027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когато лекарственият продукт е предписан под търговско наименование, се отпуска точно предписаният продук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776316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аптеката не разполага с предписания лекарствен продукт, магистър- фармацевтът е длъжен да го осигури в срок до 24 часа. В този случай датата и часът на постъпването на рецептата се отразяват върху нея.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707855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427847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35. (1) След отпускането на предпи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саните лекарствени продукти рецептата се връща на приносителя ѝ.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8617472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94 от 2011 г., изм. - ДВ, бр. 90 от 2019 г.) В аптеките на лечебните заведения със стационар, сключили договор по реда на Наредба № 34 от 2005 г. за реда за заплащане от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ържавния бюджет на лечението на българските граждани за заболявания, извън обхвата на задължителното здравно осигуряване, се задържа единият екземпляр на рецептата.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898175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В аптеката се задържат вторият екземпляр от рецептите образец МЗ - НЗОК № 5 по приложен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№ 6, вторият екземпляр от отрязъците на рецептурна бланка образец МЗ - НЗОК № 5А по приложение № 7 и копия от протоколите (образец по приложение № 8), чиито реквизити не се попълват от аптеката и които се съхраняват в аптеката една година, считано от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 на тяхното изпълнение.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765537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065763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36. При отпускане на лекарствени продукти магистър-фармацевтът е длъжен да предостави информация и съвети на пациентите, изразени ясно, на език, лесен за възприемане, относно безопасното и ефективното приемане и използване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лекарствените продукти.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755196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458106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37. (1) Предписания, които не отговарят на изискванията по глави втора и трета, не се изпълняват.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544172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При възникнало съмнение относно предписаното в рецептата магистър-фармацевтът е длъжен, преди да отпусне лекарствения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одукт, да се консултира с предписалия рецептата лекар.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4584045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220359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38. Не се отпускат лекарствени продукти по копие на оригинална рецепта.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983539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18374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39. Преди отпускане на лекарствени продукти без рецепта магистър-фармацевтът напомня на пациента преди употреба да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очете информационната листовка.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356094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before="100" w:beforeAutospacing="1" w:after="100" w:afterAutospacing="1" w:line="240" w:lineRule="auto"/>
        <w:jc w:val="center"/>
        <w:textAlignment w:val="center"/>
        <w:divId w:val="134632033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Отпускане на лекарствени продукти, съдържащи наркотични вещества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695933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40. Лекарствени продукти, съдържащи наркотични вещества, предписани по реда на глава трета, раздел II, се отпускат в аптеки, които: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566645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са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учили лицензия за търговия на дребно и съхраняване на наркотични вещества по реда на ЗКНВП;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4860509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се намират на територията на областта по местоиздаване на рецептата.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355885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8251655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41. (1) (Изм. - ДВ, бр. 81 от 2013 г.) При приемане на рецептите магистър-фармацевтът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задължително проверява дали са спазени изискванията за предписване на лекарствени продукти, съдържащи наркотични вещества, и на първия екземпляр отбелязва трите имена и данните от документа за самоличност на приносителя на рецептата.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8309468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81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2013 г.) Първите екземпляри от рецептите се подреждат в хронологичен ред, като необходимата информация от тях се въвежда в специалния регистър, съгласно чл. 3 от Наредба № 21 от 2000 г. за изискванията към документацията и отчетността при извършване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дейности с наркотични вещества и лекарствени продукти, съдържащи наркотични вещества (ДВ, бр. 86 от 2000 г.).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421409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94 от 2011 г.) Вторите екземпляри от рецептите се изпращат на инспектора по наркотичните вещества в РЗИ по опис на хартиен и електронен носител в срок до 10 дни след края на всеки месец.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624657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(Изм. - ДВ, бр. 81 от 2013 г., изм. - ДВ, бр.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 от 2014 г., в сила от 15.08.2014 г.) Когато лекарственият продукт по чл. 262, ал. 6, т. 1 ЗЛПХМ, съдържащ наркотични вещества, се заплаща от НЗОК за домашно лечение, аптеката предава втория екземпляр от рецептата на РЗОК за отчетност и контрол в сроков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ете, определени в сключените с РЗОК договори.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347680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(Отм. - ДВ, бр. 81 от 2013 г.)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394666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2643450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42. (1) (Изм. - ДВ, бр. 81 от 2013 г.) Първите екземпляри на рецептите, по които са отпуснати лекарствени продукти, съдържащи наркотични вещества, се задържат в аптеката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 съхраняват за срок една година, като се представят на контролните органи при проверка.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806316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(Изм. - ДВ, бр. 94 от 2011 г., изм. - ДВ, бр. 81 от 2013 г.) След изтичане на срока по ал. 1 рецептите се предават с приемно-предавателен протокол на инспектор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 в РЗИ, които ги съхраняват за срок 10 години.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2103065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2046327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43. (Изм. - ДВ, бр. 81 от 2013 г.) Забранява се отпускане на лекарствени продукти по рецепта, предписани преди повече от 7 дни.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4517556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348070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44. (1) (Изм. - ДВ, бр. 81 от 2013 г.) Забранява се отпускане на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екарствени продукти, съдържащи наркотични вещества от приложения № 2 и 3 към чл. 3, т. 2 и 3 от Наредбата за реда за класифициране на растенията и веществата като наркотични, в количества, по-големи от предписаните.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1266089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 установяване на несъответствия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предписанието и максимално допустимата доза магистър-фармацевтът в аптеката е длъжен да се консултира с предписалия рецептата лекар.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6604218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При невъзможност за изпълнение на предписанието след консултацията по ал. 2 рецептата се връща на лекаря/лекаря по 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тална медицина за анулиране.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790078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431239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45. Забранява се отпускане на лекарствени продукти по реда на този раздел, когато приносителят на рецептата е под 18 години.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21250782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before="100" w:beforeAutospacing="1" w:after="100" w:afterAutospacing="1" w:line="240" w:lineRule="auto"/>
        <w:jc w:val="center"/>
        <w:textAlignment w:val="center"/>
        <w:divId w:val="179093117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Отпускане на лекарствени продукти, заплащани напълно от МЗ и напълно или частично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 НЗОК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08299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46. (1) (Изм. - ДВ, бр. 94 от 2011 г., изм. - ДВ, бр. 90 от 2019 г.) Отпускането на лекарствени продукти, предписани по реда на глава трета, раздел III, се извършва от аптеки на лечебни заведения със стационар, сключили договор по реда на Наре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дба № 34 от 2005 г. за реда за заплащане от държавния бюджет на лечението на българските граждани за заболявания, извън обхвата на задължителното здравно осигуряване.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9719389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(Отм. - ДВ, бр. 81 от 2013 г., нова - ДВ, бр. 68 от 2014 г., в сила от 15.08.2014 г.)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Отпускането на лекарствени продукти от аптеки, работещи по договор с НЗОК, се извършва в съответствие с тази наредба и с условията и реда за сключване на индивидуални договори по чл. 45, ал. 15 от Закона за здравното осигуряване.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686639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(Доп. - ДВ, бр. 81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2013 г., доп. - ДВ, бр. 68 от 2014 г., в сила от 15.08.2014 г., отм. в частта относно думите "магистър фармацевт" с Решение № 5812 от 17.05.2016 г. на ВАС - ДВ, бр. 91 от 2016 г., в сила от 18.11.2016 г.) Отпускането на лекарствени продукти, предписани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реда на глава трета, раздел IV, се извършва от магистър-фармацевт в аптеки, работещи по договор с НЗОК с изключение на лекарствените продукти по чл. 30г, които се отпускат от болничните аптеки.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00075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(Нова - ДВ, бр. 81 от 2013 г.) Когато лекарственият проду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 се отпуска в опаковка, различна от окончателната, се отбелязват всички данни от окончателната опаковка на производителя и се предоставя листовката за пациента.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8339538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(5) (Нова - ДВ, бр. 81 от 2013 г., доп. - ДВ, бр. 68 от 2014 г., в сила от 15.08.2014 г., 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 ДВ, бр. 90 от 2019 г.) На обратната страна на рецептата за лекарствените продукти, отпускани по реда на чл. 21 от Наредба № 34 от 2005 г. за реда за заплащане от държавния бюджет на лечението на българските граждани за заболявания, извън обхвата на 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ължителното здравно осигуряване (ДВ, бр. 95 от 2005 г.), се записват данните от личната карта (паспорт) на пациента и на получателя, когато лекарствените продукти не се получават лично от пациента.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8523784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455683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47. (1) (Изм. - ДВ, бр. 95 от 2014 г., предишен текс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на чл. 47 - ДВ, бр. 68 от 2019 г., в сила от 27.08.2019 г.) Отпускането на лекарствени продукти, предписани на рецептурна бланка (образец МЗ - НЗОК № 5А по приложение № 7), се извършва в рамките на валидност на отрязъците, като датата на изпълнение на 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еки отрязък се посочва върху него и върху следващия отрязък.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360399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(Нова - ДВ, бр. 68 от 2019 г., в сила от 27.08.2019 г.) При наличие на предписания на повече от една рецептурна бланка (образец МЗ - НЗОК № 5 по приложение № 6 и образец МЗ - НЗОК № 5А по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 № 7) с предписания за различен брой дни рецептите се изпълняват на датата на най-късия срок, но не по-малко от 25-ия ден.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593904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444273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47а. (Нов - ДВ, бр. 68 от 2014 г., в сила от 15.08.2014 г., отм. в частта относно думите "магистър фармацевт" с 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5812 от 17.05.2016 г. на ВАС - ДВ, бр. 91 от 2016 г., в сила от 18.11.2016 г.) При отпускане на лекарствени продукти, предписани по реда на глава трета, раздел IV, магистър-фармацевтът проверява здравноосигурителния статус на пациентите по ред, определен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условията и реда за сключване на индивидуални договори по чл. 45, ал. 15 от Закона за здравното осигуряване.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20535310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38630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47б. (Нов - ДВ, бр. 68 от 2014 г., в сила от 15.08.2014 г.) (1) (Отм. с Решение № 5812 от 17.05.2016 г. на ВАС - ДВ, бр. 91 от 2016 г.,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 от 18.11.2016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7839866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(Отм. с Решение № 5812 от 17.05.2016 г. на ВАС - ДВ, бр. 91 от 2016 г., в сила от 18.11.2016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930360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(Отм. с Решение № 5812 от 17.05.2016 г. на ВАС - ДВ, бр. 91 от 2016 г., в сила от 18.11.2016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591158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(Отм. с Решение № 5812 от 17.05.2016 г. на ВАС - ДВ, бр. 91 от 2016 г., в сила от 18.11.2016 г.)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7771660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(Отм. с Решение № 5812 от 17.05.2016 г. на ВАС - ДВ, бр. 91 от 2016 г., в сила от 18.11.2016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4924067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48. (1) Рецептите и протоколите не се изпълняват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връщат на приносителя им, когато: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4195239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рецептурната бланка не съдържа изцяло попълнени всички данни;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6964953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срокът на валидност е изтекъл;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8628598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предписаният лекарствен продукт не се заплаща от МЗ, от НЗОК или не отговаря на изискванията, определени в договора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аптеката с НЗОК;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732190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са допуснати грешки и несъответствия при попълване на бланките;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83521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в случаите, когато не са изпълнени изискванията на чл. 7, ал. 1, т. 3;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830110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(нова - ДВ, бр. 95 от 2018 г., изм. - ДВ, бр. 68 от 2019 г., в сила от 01.01.2020 г.) в случ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аите, когато не е изпълнено изискването на чл. 24, ал. 6.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008098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Магистър-фармацевтът, отпускащ лекарствените продукти, няма право да нанася поправки върху рецептурната бланка, с изключение на поправки при направени от него технически грешки в момента на изпъ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лнение на рецептата. В този случай той се подписва срещу направената от него корекция.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20636018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before="100" w:beforeAutospacing="1" w:after="100" w:afterAutospacing="1" w:line="240" w:lineRule="auto"/>
        <w:jc w:val="center"/>
        <w:textAlignment w:val="center"/>
        <w:divId w:val="689701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IV.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Отпускане на лекарствени продукти и медицински изделия по рецепти, издадени в друга държава членка (Нов - ДВ, бр. 15 от 2014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74380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48а. (Нов - ДВ, бр.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2014 г.) (1) Аптеките при спазване разпоредбите на раздел І са длъжни да изпълняват рецепти, издадени в друга държава членка.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411539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Рецептите по ал. 1 следва да съдържат данните, посочени в приложение № 4а.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559785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Аптеките с цел гарантиране приемственост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лечението на конкретен пациент могат да изпълняват рецепти по ал. 1 и в случаите, в които не съдържат всички данни по приложение № 4а, но с това не се засяга точното идентифициране на пациента, предписаните лекарствени продукти/медицински изделия, начинъ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на прилагане, както и медицинският специалист, издал рецептата.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5867240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20381208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48б. (Нов - ДВ, бр. 15 от 2014 г.) Аптеките не изпълняват рецепти, издадени в друга държава членка, в частта, в която са предписани лекарствени продукти по чл. 174 ЗЛПХМ.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632590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before="100" w:beforeAutospacing="1" w:after="100" w:afterAutospacing="1" w:line="240" w:lineRule="auto"/>
        <w:jc w:val="center"/>
        <w:textAlignment w:val="center"/>
        <w:divId w:val="130142334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V.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тпускане на лекарствени продукти в лечебни заведения със стационар (Предишен раздел 4 - ДВ, бр. 15 от 2014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534492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49. (1) (Изм. - ДВ, бр. 81 от 2013 г.) Лекарствените продукти за хоспитализираните пациенти се отпускат от болничната аптека.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016081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бр. 2 от 2012 г., изм. - ДВ, бр. 81 от 2013 г.) Когато лечебно заведение със стационар няма аптека, се прилагат чл. 38 - 38б от Наредба № 28 от 2008 г. за устройството, реда и организацията на работата на аптеките и номенклатурата на лекарствените продук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(обн., ДВ, бр. 109 от 2008 г.; изм., бр. 67 от 2010 г.). При спешни случаи се осигурява снабдяване с необходимия лекарствен продукт във възможно най-кратък срок. За ценообразуването на лекарствените продукти се спазват условията на наредбата по чл. 261а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ал. 5 ЗЛПХМ.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545727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6343380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49а. (1) (Нов - ДВ, бр. 81 от 2013 г., предишен текст на чл. 49а - ДВ, бр. 53 от 2022 г.) При приемане на лекарствените листове магистър-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фармацевтът задължително проверява дали са спазени изискванията за предписване на лекарствени прод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укти по чл. 8, 14 и 15.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450591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(Нова - ДВ, бр. 53 от 2022 г.) При приемане на лекарствен лист в електронна форма магистър-фармацевтът съставя чрез специализиран софтуер втори електронен екземпляр на подписания по чл. 30а, ал. 3 лекарствен лист под същия 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добавена в края на номера буква "А", който не съдържа подпис на лекуващ лекар и началник на отделение. Вторият електронен екземпляр трябва да съдържа всички други реквизити, подпис на магистър-фармацевта, както и на лицата, предали и приели лекарственит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продукти. 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621612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50. (1) Лекарствените продукти по лекарствени листове се отпускат поотделно за всеки пациент, като всеки вид лекарствен продукт се отпуска в отделна опаковка, върху която се отбелязват името и възрастта на болния, номерът на стаята, леглот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предписаната доза.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1485184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81 от 2013 г.) Когато лекарственият продукт се отпуска в опаковка, различна от окончателната, освен данните по ал. 1 се отбелязват и всички данни от окончателната опаковка на производителя.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317320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95 от 2014 г., изм. - ДВ, бр. 53 от 2022 г.) Двата екземпляра на лекарствения лист в съвкупност, независимо дали са съставени на хартиен носител, и/или в електронна форма, съставляват лекарствен лист съгласно приложение № 5а.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014454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(Нова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ДВ, бр. 95 от 2018 г., доп. - ДВ, бр. 53 от 2022 г.) Когато лекарствените продукти са за лечение на злокачествени заболявания в стационарни условия, болничната аптека води журнал за разтваряне на лекарствени продукти за лечение на онкологични/онкохематол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огични заболявания по образец съгласно приложение № 8д, в който данните се регистрират ежедневно. При осигурена техническа възможност журналът може да се съставя в електронна форма.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6859802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(Нова - ДВ, бр. 95 от 2018 г.) В случай че след приготвяне на индивиду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алните дози за деня от даден лекарствен продукт се формира остатък, който не може да бъде приложен в срока му на годност, посочен в кратката характеристика на лекарствения продукт, остатъкът се отразява в опис на неизползваемите остатъци от лекарствени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дукти за лечение на онкологични/онкохематологични заболявания по образец съгласно приложение № 8е.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65044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50а. (Нов - ДВ, бр. 81 от 2013 г.) (1) Първите екземпляри на лекарствените листове, по които са отпуснати лекарствени продукти, съдържащи наркотични веще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 се задържат в болничната аптека и се съхраняват за срок една година, като се представят на контролните органи при проверка.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722338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След изпълнение на предписанията по лекарствения лист за лекарствени продукти, съдържащи наркотични вещества, вторият екзе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мпляр се съхранява в отделението за срок 5 години.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040665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След изтичане на срока по ал. 1 първите екземпляри от лекарствените листове се предават с приемно-предавателен протокол на инспекторите в РЗИ, които ги съхраняват за срок 10 години.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1256139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При отпускане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лекарствени продукти, съдържащи наркотични вещества на лекарствен лист, необходимата информация от него се въвежда в регистъра по чл. 3, ал. 2 от Наредба № 21 от 2000 г. за изискванията към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документацията и отчетността при извършване на дейности с наркот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ични вещества и лекарствени продукти, съдържащи наркотични вещества.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070999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539367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50б. (Нов - ДВ, бр. 81 от 2013 г.) (1) (Изм. - ДВ, бр. 95 от 2018 г.) Лекарствените продукти по чл. 30г, ал. 7, т. 2 се отпускат от аптеки на лечебните заведения със стационар, склю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чили договор с НЗОК за клинична процедура по диспансерно наблюдение на ЗОЛ със злокачествени заболявания.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0028560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95 от 2018 г.) Първите екземпляри на рецептите, с които са предписани лекарствени продукти по чл. 30г, ал. 7, т. 2, се подреждат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хронологичен ред, като необходимата информация от тях се въвежда в регистъра по чл. 3, ал. 2 от Наредба № 21 от 2000 г. за изискванията към документацията и отчетността при извършване на дейности с наркотични вещества и лекарствени продукти, съдържащи нар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котични вещества, и на първия екземпляр се отбелязват трите имена и данните от документа за самоличност на приносителя на рецептата.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572160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(Изм. - ДВ, бр. 95 от 2014 г.) Първите екземпляри от рецептите по ал. 2 се съхраняват в болничната аптека за срок една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 и се представят на контролните органи при проверка.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4902507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(Изм. - ДВ, бр. 95 от 2014 г.) Вторите екземпляри от рецептите по ал. 2 се предават в РЗОК ежемесечно в сроковете за отчитане дейността на лечебното заведение.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2893632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(Изм. - ДВ, бр. 95 от 2014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След изтичане на срока по ал. 3 рецептите се предават с приемно-предавателен протокол на инспекторите в РЗИ, които ги съхраняват за срок 10 години.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7766310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940749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50в. (Нов - ДВ, бр. 81 от 2013 г.) Забранява се отпускане в болничната аптека на лекарствени продукт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съдържащи наркотични вещества, по рецепта или лекарствен лист, предписани преди повече от 7 дни.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730687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21313878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50г. (Нов - ДВ, бр. 81 от 2013 г.) (1) Забранява се в болничната аптека отпускане на лекарствени продукти, съдържащи наркотични вещества от приложения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2 и 3 към чл. 3, т. 2 и 3 от Наредбата за реда за класифициране на растенията и веществата като наркотични, в количества, по-големи от предписаните.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178471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 установяване на несъответствия в предписанието и максимално допустимата доза магистър-фармацевтъ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болничната аптека е длъжен да се консултира с предписалия рецептата/лекарствения лист лекар.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6127836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При невъзможност за изпълнение на предписанието след консултацията по ал. 2 рецептата/лекарственият лист се връща на лекаря за анулиране.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8067288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233702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50д. (Нов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ДВ, бр. 81 от 2013 г., изм. - ДВ, бр. 95 от 2018 г.) Забранява се отпускане на лекарствени продукти по чл. 30г, ал. 7, т. 2, когато приносителят на рецептата е под 18 години.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444421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6046099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50е. (Нов - ДВ, бр. 81 от 2013 г.) (1) (Изм. - ДВ, бр. 95 от 2018 г.) Лека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рствените продукти по чл. 30г, ал. 7, т. 1 се отпускат от аптеки на лечебните заведения със стационар, сключили договор с НЗОК за клинични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пътеки по чл. 30г, ал. 8 и/или амбулаторна процедура за системно лекарствено лечение при злокачествени заболявания.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097117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Копия на рецептите, по които са отпуснати лекарствени продукти по ал. 1, се съхраняват в аптеката на лечебното заведение в продължение на една година, като се представят на контролните органи при проверка.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552471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before="100" w:beforeAutospacing="1" w:after="100" w:afterAutospacing="1" w:line="240" w:lineRule="auto"/>
        <w:jc w:val="center"/>
        <w:textAlignment w:val="center"/>
        <w:divId w:val="113845700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VI.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Предписване на медицински изделия,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които ще се отпускат в друга държава членка (Нов - ДВ, бр. 15 от 2014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138104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50ж. (Нов - ДВ, бр. 15 от 2014 г.) (1) По изрично искане на пациент лицата по чл. 4 предписват необходимите за лечението медицински изделия, които ще се отпускат в друга държав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членка. 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4414843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Рецептите по ал. 1 следва да съдържат данните, посочени в приложение № 4а.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21381382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779450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50з. (Нов - ДВ, бр. 15 от 2014 г., изм. - ДВ, бр. 95 от 2018 г.) Когато медицинските изделия по ал. 1 на чл. 50ж се предписват на ЗОЛ, рецептурните бланки по чл. 24 следва да съдържат всички данни, посочени в приложение № 4а.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54535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before="100" w:beforeAutospacing="1" w:after="100" w:afterAutospacing="1" w:line="240" w:lineRule="auto"/>
        <w:jc w:val="center"/>
        <w:textAlignment w:val="center"/>
        <w:divId w:val="131402701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пета.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ОТПЕЧАТВАНЕ,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РАЗПРЕДЕЛЯНЕ И КОНТРОЛ НА СПЕЦИАЛНИТЕ РЕЦЕПТУРНИ БЛАНКИ ЗА ЛЕКАРСТВЕНИ ПРОДУКТИ, СЪДЪРЖАЩИ НАРКОТИЧНИ ВЕЩЕСТВА, И НА РЕЦЕПТУРНИТЕ БЛАНКИ ЗА ПРЕДПИСВАНЕ НА ЛЕКАРСТВЕНИ ПРОДУКТИ ПО РЕДА НА НАРЕДБА № 34 ОТ 2005 Г. ЗА РЕДА ЗА ЗАПЛАЩАНЕ ОТ ДЪРЖАВНИЯ БЮДЖЕТ НА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ЛЕЧЕНИЕТО НА БЪЛГАРСКИТЕ ГРАЖДАНИ ЗА ЗАБОЛЯВАНИЯ, ИЗВЪН ОБХВАТА НА ЗАДЪЛЖИТЕЛНОТО ЗДРАВНО ОСИГУРЯВАНЕ (ЗАГЛ. ИЗМ. - ДВ, БР. 90 ОТ 2019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2705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51. (Изм. - ДВ, бр. 94 от 2011 г., изм. - ДВ, бр. 81 от 2013 г.) Министерството на здравеопазването организира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контролира отпечатването, разпределянето и отчитането на специалните рецептурни бланки за отпускане на лекарствени продукти по чл. 11, ал. 1.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3159923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618676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52. (1) (Изм. - ДВ, бр. 94 от 2011 г., изм. - ДВ, бр. 81 от 2013 г.) Министерството на здравеопазването еже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годно обявява и провежда обществена поръчка за отпечатване на специалните рецептурни бланки по чл. 11, ал. 1. 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448280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94 от 2011 г.) Отпечатаните бланки по ал. 1 се предоставят от изпълнителя на поръчката в РЗИ в количества по предварително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правена заявка.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820271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(Изм. - ДВ, бр. 94 от 2011 г., изм. - ДВ, бр. 81 от 2013 г.) Специалните рецептурни бланки по чл. 11, ал. 1 се приемат от инспектора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наркотичните вещества към РЗИ и се съставя протокол в два екземпляра, който съдържа следните данни: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84892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трите имена, ЕГН и данни от документа за самоличност на приемащия и предаващия;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353576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брой на рецептурните бланки и брой на кочаните (карнетите), в които са оформени бланките;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395711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серия, начален и краен номер на кочана (карнетата).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3435544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(Изм. - ДВ, бр. 94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2011 г.) Протоколите се подписват от приемащия и предаващия и се поставя печат на РЗИ.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547298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3138701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53. (1) (Изм. - ДВ, бр. 94 от 2011 г.) Инспекторите по наркотичните вещества към РЗИ предоставят специалните рецептурни бланки на лицата по чл. 5, ал. 1 срещу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 и след подаване на заявление по образец съгласно приложение № 9.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174536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Получените специални рецептурни бланки се съхраняват лично от лекаря/лекаря по дентална медицина и не се преотстъпват.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5745101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169711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54. (Изм. - ДВ, бр. 94 от 2011 г.) Инспекторите към РЗИ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 получените специални рецептурни бланки, като водят регистър по образец съгласно приложение № 10, в който се вписват: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911111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(изм. - ДВ, бр. 94 от 2011 г.) трите имена на лекаря/лекаря по дентална медицина, регистрационният му номер съгласно регистъра в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 по чл. 5, ал. 1 и кодът на лечебното заведение;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7875080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броят на получените кочани (карнети) и броят на рецептурните бланки в тях;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64974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серията, първият и последният номер от кочана с рецептурни бланки;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538709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датата на получаване и на предаване на рецептурните 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анки.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983583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0595939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55. (1) За установени липси на специални рецептурни бланки за предписване на лекарствени продукти, съдържащи наркотични вещества, незабавно се уведомяват съответното районно полицейско управление и инспекторът по чл. 17 ЗКНВП, като се посочват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серията и номерът им.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665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81 от 2013 г.) В срок 24 часа от уведомяването по ал. 1 инспекторът изпраща писмен сигнал до специализираната администрация на Министерството на здравеопазването, която обявява за невалидни специалните рецептурни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ланки с посочените серии и номера.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879703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7611043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56. (Отм. - ДВ, бр. 94 от 2011 г.)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569921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before="100" w:beforeAutospacing="1" w:after="100" w:afterAutospacing="1" w:line="240" w:lineRule="auto"/>
        <w:jc w:val="center"/>
        <w:textAlignment w:val="center"/>
        <w:divId w:val="46026828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шеста.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УСЛОВИЯ И РЕД ЗА НОСЕНЕ ИЛИ ИЗНАСЯНЕ НА ЛЕКАРСТВЕНИ ПРОДУКТИ, ПРЕДНАЗНАЧЕНИ ЗА ЛЕЧЕНИЕТО НА БЪЛГАРСКИ И ЧУЖДИ ГРАЖДАНИ, ПОСТОЯННО И ВРЕМЕННО ПРЕБИВАВАЩИ В СТРАНАТА И ПЪТУВАЩИ ИЗВЪН РЕПУБЛИКА БЪЛГАРИЯ И ЗА ТРАНЗИТНО ПРЕМИНАВАЩИ ЧУЖДЕНЦИ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3292159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57. Български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раждани и чужди граждани, постоянно и временно пребиваващи в страната и пътуващи извън Република България, могат да носят или да изнасят от и за трети страни следните видове лекарствени продукти: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539378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(изм. - ДВ, бр. 90 от 2019 г.) лекарствени продукти,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 за лечението им, отпуснати по реда на Наредба № 34 от 2005 г. за реда за заплащане от държавния бюджет на лечението на българските граждани за заболявания, извън обхвата на задължителното здравно осигуряване;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4925285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лекарствени продукти, отпускани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лекарско предписание;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5632949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лекарствени продукти, отпускани по лекарско предписание.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9776799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8541977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58. (Изм. - ДВ, бр. 68 от 2019 г., в сила от 27.08.2019 г.) Лекарствените продукти по чл. 57, т. 1 могат да се пренасят от следните лица: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8594684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пациентът, за чието лечен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са предназначени предписаните лекарствени продукти;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0176577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лицето, което е получило лекарствените продукти от съответната аптека и името му е вписано като получател върху рецептата;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613129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лице, което притежава изрично пълномощно от пациента, за чието лечение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предназначени предписаните лекарствени продукти.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2117640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42969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59. (1) (Изм. - ДВ, бр. 68 от 2019 г., в сила от 27.08.2019 г.) Лицата по чл. 58 удостоверяват правото си да носят или да пренасят лекарствените продукти по чл. 57, т. 1 със заверено от магистър-фарм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ацевта копие на изпълнена рецепта от съответната аптека, предписана за конкретното лечение.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307667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Лицата по чл. 58 могат да носят или да изнасят лекарствени продукти, предназначени за лечението им, в количества, посочени цифром и словом в рецептата, която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едва да е обработена в аптеката.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574900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515995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60. (Изм. - ДВ, бр. 68 от 2019 г., в сила от 27.08.2019 г.) Количествата на пренасяните лекарствени продукти по чл. 57, т. 1 следва да осигуряват лечението на пациента за срок до два месеца.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204055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427118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61. (Изм. - ДВ, бр.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 от 2019 г., в сила от 27.08.2019 г.) Лекарствените продукти по чл. 57, т. 2 могат да се пренасят от български и чужди граждани постоянно и временно пребиваващи в страната.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972950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73361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62. (1) Лицата по чл. 61 могат да пренасят лекарствени продукти от и за 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страни в количества, необходими за времето на престоя им, но не повече от три месеца.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364132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68 от 2019 г., в сила от 27.08.2019 г.) Лицата по чл. 61 могат да пренасят от и за трети страни лекарствени продукти по чл. 57, т. 2 в по-големи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личества, ако престоят им продължава повече от три месеца и притежават издадена рецепта за съответния лекарствен продукт и за съответното количество.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8551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3845272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63. (Изм. - ДВ, бр. 68 от 2019 г., в сила от 27.08.2019 г.) Лекарствените продукти по чл. 57, т. 3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огат да се пренасят от следните лица: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75324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пациента, за чието лечение са предназначени предписаните лекарствени продукти;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6374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лице, което притежава изрично пълномощно от пациента, за чието лечение са предназначени предписаните лекарствени продукти.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544803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946427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64.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(1) (Изм. - ДВ, бр. 68 от 2019 г., в сила от 27.08.2019 г.) Лицата по чл. 63 удостоверяват правото си да носят или да пренасят лекарствените продукти по чл. 57, т. 3 със заверено от магистър-фармацевта копие на изпълнена рецепта от съответната аптека,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писана за конкретното лечение.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476804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Лицата по чл. 63 могат да носят или да изнасят лекарствени продукти, предназначени за лечението им, в количества, посочени цифром и словом в рецептата.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9277610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3540450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65. Транзитно преминаващи през територията на страната лица имат право да притежават лекарствени продукти, които са предназначени само за тяхното лечение.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9449639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798884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66. Конкретните количества лекарствени продукти, които лицата по чл. 65 имат право да прите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жават, се определят от съответната приемаща държава.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332876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07890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67. При транзитно преминаване през територията на Република България на лицата по чл. 65 се препоръчва да бъдат предварително информирани за изискванията, установени от съответната приемаща държава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13405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126698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68. Всички лекарствени продукти, които се пренасят от и за трети страни по реда на тази наредба, следва да бъдат в оригиналните си опаковки.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381245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858678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69. (1) По реда на тази наредба не могат да се пренасят лекарствени продукти, съдържащи наркотични 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323852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Условията и редът за пренасяне на лекарствените продукти по ал. 1 се определят в ЗКНВП.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470706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before="100" w:beforeAutospacing="1" w:after="100" w:afterAutospacing="1" w:line="240" w:lineRule="auto"/>
        <w:jc w:val="center"/>
        <w:textAlignment w:val="center"/>
        <w:divId w:val="181255036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седма.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ЕЛЕКТРОННО ПРЕДПИСВАНЕ НА ЛЕКАРСТВЕНИ ПРОДУКТИ. ОТПУСКАНЕ НА ЛЕКАРСТВЕНИ ПРОДУКТИ И ИЗПЪЛНЕНИЕ НА ЕЛЕКТРОННИ ПРЕДПИСАНИЯ (НОВА - ДВ, БР. 107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ОТ 2020 Г., В СИЛА ОТ 18.12.2020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5905077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70. (Нов - ДВ, бр. 107 от 2020 г., в сила от 18.12.2020 г.) (1) (Доп. - ДВ, бр. 47 от 2021 г., в сила от 04.06.2021 г., изм. - ДВ, бр. 53 от 2022 г., в сила от 01.11.2022 г., изм. - ДВ, бр. 85 от 2022 г., в сила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25.10.2022 г.) Предписването на лекарствен продукт, с изключение на лекарствените продукти по глава трета, раздели II, III и V, се извършва с електронно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предписание. Предписването на лекарствен продукт по реда на чл. 6 се извършва с рецептурна бланка на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артиен носител или с електронно предписание.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55151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(Нова - ДВ, бр. 53 от 2022 г., в сила от 01.11.2022 г., отм. - ДВ, бр. 85 от 2022 г., в сила от 25.10.2022 г)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5353856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(Предишна ал. 2 - ДВ, бр. 53 от 2022 г., в сила от 01.11.2022 г.) Електронното предписание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ал. 1 се издава под формата на електронен документ, подписан с квалифициран електронен подпис (КЕП), съгласно изискванията на Регламент (ЕС) № 910/2014 на Европейския парламент и на Съвета от 23 юли 2014 г. относно електронната идентификация и удостоверит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елните услуги при електронни трансакции на вътрешния пазар и за отмяна на Директива 1999/93/ЕО (ОВ, L 257/73 от 28 август 2014 г.) и на Закона за електронния документ и електронните удостоверителни услуги.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897201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(Предишна ал. 3 - ДВ, бр. 53 от 2022 г., в сил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от 01.11.2022 г.) При електронното предписване на лекарствените продукти по ал. 1 се прилагат съответно разпоредбите на глава втора и глава трета, раздел I, а при електронното предписване на лекарствени продукти, заплащани напълно или частично от НЗОК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 глава трета, раздел IV, с изключение на изискванията относно хартиената форма на рецептурните бланки и протоколите.</w:t>
      </w:r>
    </w:p>
    <w:p w:rsidR="00000000" w:rsidRDefault="004F1378">
      <w:pPr>
        <w:spacing w:after="120" w:line="240" w:lineRule="auto"/>
        <w:textAlignment w:val="center"/>
        <w:divId w:val="176449217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Редакция към ДВ, бр. 47 от 4 Юни 2021 г.</w:t>
      </w:r>
    </w:p>
    <w:p w:rsidR="00000000" w:rsidRDefault="004F1378">
      <w:pPr>
        <w:spacing w:after="0" w:line="240" w:lineRule="auto"/>
        <w:jc w:val="both"/>
        <w:textAlignment w:val="center"/>
        <w:divId w:val="858006962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Чл. 70. (Нов - ДВ, бр. 107 от 2020 г., в сила от 18.12.2020 г.) (1) (Доп. - ДВ, бр. 47 от 2021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 г., в сила от 04.06.2021 г.) Предписването на лекарствен продукт, с изключение на лекарствените продукти по глава трета, раздели II, III и V, се извършва с електронно предписание. Предписването на лекарствен продукт по реда на чл. 6 се извършва с рецептур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на бланка на хартиен носител или с електронно предписание.</w:t>
      </w:r>
    </w:p>
    <w:p w:rsidR="00000000" w:rsidRDefault="004F1378">
      <w:pPr>
        <w:spacing w:after="0" w:line="240" w:lineRule="auto"/>
        <w:jc w:val="both"/>
        <w:textAlignment w:val="center"/>
        <w:divId w:val="726341149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(2) Електронното предписание по ал. 1 се издава под формата на електронен документ, подписан с квалифициран електронен подпис (КЕП), съгласно изискванията на Регламент (ЕС) № 910/2014 на Европейски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я парламент и на Съвета от 23 юли 2014 г. относно електронната идентификация и удостоверителните услуги при електронни трансакции на вътрешния пазар и за отмяна на Директива 1999/93/ЕО (ОВ, L 257/73 от 28 август 2014 г.) и на Закона за електронния документ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 и електронните удостоверителни услуги.</w:t>
      </w:r>
    </w:p>
    <w:p w:rsidR="00000000" w:rsidRDefault="004F1378">
      <w:pPr>
        <w:spacing w:after="150" w:line="240" w:lineRule="auto"/>
        <w:jc w:val="both"/>
        <w:textAlignment w:val="center"/>
        <w:divId w:val="1822773891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(3) При електронното предписване на лекарствените продукти по ал. 1 се прилагат съответно разпоредбите на глава втора и глава трета, раздел I, а при електронното предписване на лекарствени продукти, заплащани напълно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 или частично от НЗОК - и на глава трета, раздел IV, с изключение на изискванията относно хартиената форма на рецептурните бланки и протоколите.</w:t>
      </w:r>
    </w:p>
    <w:p w:rsidR="00000000" w:rsidRDefault="004F1378">
      <w:pPr>
        <w:spacing w:after="0" w:line="240" w:lineRule="auto"/>
        <w:textAlignment w:val="center"/>
        <w:divId w:val="379328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2379076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71. (Нов - ДВ, бр. 107 от 2020 г., в сила от 18.12.2020 г.) (1) Електронните предписания се издават, въве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ждат, обработват и съхраняват чрез специализиран медицински и аптечен софтуер.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948583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Действията по чл. 72 - 74 се извършват при съобразяване на номенклатурите, образците, форматите и другите изисквания за структуриране на информацията и обмена на данни,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 за Националната здравноинформационна система (НЗИС), публикувани на интернет страницата на Министерството на здравеопазването.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8425085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Програмните интерфейси и номенклатурите за обмен на информация между медицинския и аптечния софтуер и НЗИС се актуа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лизират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текущо, в това число в съответствие със степените на изграждане и внедряване на функционалностите на НЗИС.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3195295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72. (Нов - ДВ, бр. 107 от 2020 г., в сила от 18.12.2020 г.) (1) За издаването на електронно предписание лекарят или лекарят по дентална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едицина се идентифицира чрез КЕП.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449812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 електронното предписване на лекарствения продукт се извършва автоматична проверка в регистъра на Българския лекарски съюз, съответно на Българския зъболекарски съюз за наличието на права за упражняване на професият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 лекаря, съответно лекаря по дентална медицина, извършващ предписването.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75196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След попълване на необходимата информация за предписания лекарствен продукт лекарят или лекарят по дентална медицина подписва електронното предписание чрез КЕП.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313371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След подписване на електронното предписание автоматично се извършва валидиране на въведената информация и генериране на национален референтен номер на електронното предписание под формата на буквено-цифров код.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245796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73. (Нов - ДВ, бр. 107 от 2020 г.,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 от 18.12.2020 г.) (1) За изпълнението на електронното предписание магистър-фармацевтът се идентифицира чрез КЕП.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85620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След идентифицирането по ал. 1 се извършва автоматична проверка в регистъра на Българския фармацевтичен съюз за наличието на права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упражняване на професията от магистър-фармацевта.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3647966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Магистър-фармацевтът извършва действия по идентифициране на издаденото електронно предписание, при които като водещ критерий използва ЕГН на пациента.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3096316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След идентифициране на електронното предписание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магистър-фармацевтът извършва проверка за спазването на съответните приложими разпоредби на глави втора и трета.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9836549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При неспазване на разпоредбите, посочени в ал. 4, магистър-фармацевтът отказва изпълнението на електронното предписание, като посочва 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ичините за това.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766421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За изпълнението на електронно предписание на лекарствен продукт, заплащан напълно или частично от НЗОК, чрез използвания от магистър-фармацевта аптечен софтуер се извършва и автоматична проверка в регистъра на НЗОК за лечебното заведен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с договор с НЗОК, в което работи лекарят или лекарят по дентална медицина, издал електронното предписание, както и в регистъра на НАП - за здравноосигурителния статус на пациента.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259755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74. (Нов - ДВ, бр. 107 от 2020 г., в сила от 18.12.2020 г.) (1) След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извършване на действията по чл. 73, ал. 3 и 4 магистър-фармацевтът изпълнява електронното предписание, като предоставя съответните лекарствени продукти на пациента и удостоверява изпълнението на електронното предписание чрез подписването му с КЕП.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911188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След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приключване на изпълнението на електронното предписание същото се актуализира автоматично в аптечния и медицинския софтуер като "Изпълнено", съответно "Частично изпълнено", а за лекарствен продукт, заплащан напълно или частично от НЗОК - като "Изпълнено".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727483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При изпълнение на електронното предписание магистър-фармацевтът спазва изискванията на чл. 33, ал. 1, чл. 34, ал. 1 и ал. 2, изречение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първо, чл. 36, чл. 37, ал. 2 и чл. 39, а за лекарствен продукт, заплащан напълно или частично от НЗОК - изискванията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чл. 46, ал. 2, 3 и 4 и чл. 47, ал. 1, с изключение на задължението за посочване на датата на изпълнение на всеки отрязък, и ал. 2.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707560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before="100" w:beforeAutospacing="1" w:after="240" w:line="240" w:lineRule="auto"/>
        <w:jc w:val="center"/>
        <w:textAlignment w:val="center"/>
        <w:divId w:val="73702021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Допълнителни разпоредби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1117030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По смисъла на тази наредба: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517228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"Код на НЗОК" означава буквено-цифров код, чиято първа 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 отговаря на първо ниво на Анатомо-терапевтичната класификация на Световната здравна организация, възприета в Република България.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21509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"Валидност на рецептата" означава срокът, за който тя може да бъде изпълнена в аптеката.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8558530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"Количество активно вещество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дозова единица" на лекарствения продукт е съдържанието на активното вещество, изразено количествено за една дозова единица (таблетка, капсула) или за единица маса или обем в зависимост от лекарствената форма.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7350570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"Цито" означава "бързо".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675814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"Цитисимо" 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начава "много бързо".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2266460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"Статим" означава "веднага".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2936809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(нова - ДВ, бр. 68 от 2014 г., в сила от 15.08.2014 г., отм. с Решение № 5812 от 17.05.2016 г. на ВАС - ДВ, бр. 91 от 2016 г., в сила от 18.11.2016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4068048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(нова - ДВ, бр. 68 от 2014 г., в сила от 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08.2014 г.) "Отпускане на лекарствен продукт без лекарско предписание (ОТС)" означава съвкупността от действия на фармацевти в приемното помещение на аптеката по определяне на подходящия за отпускане лекарствен продукт без лекарско предписание (ОТС) или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иемане на рецептурните бланки и проверката на съдържанието им, консултация относно приемането и възможните нежелани реакции и лекарствени взаимодействия и предаване на лекарствените продукти на пациентите.</w:t>
      </w:r>
    </w:p>
    <w:p w:rsidR="00000000" w:rsidRDefault="004F1378">
      <w:pPr>
        <w:spacing w:after="150" w:line="240" w:lineRule="auto"/>
        <w:ind w:firstLine="1155"/>
        <w:jc w:val="both"/>
        <w:textAlignment w:val="center"/>
        <w:divId w:val="1817408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before="100" w:beforeAutospacing="1" w:after="260" w:line="240" w:lineRule="auto"/>
        <w:jc w:val="center"/>
        <w:textAlignment w:val="center"/>
        <w:divId w:val="63094508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6961503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(1)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зпоредбите на глава трета, раздел IV, регламентиращи издаването, промените и валидността на рецептурна бланка (образец МЗ - НЗОК № 5А по приложение № 7), влизат в сила от 1 април 2009 г. До влизането им в сила всички лекарствени продукти, заплащани напълно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частично от НЗОК, се предписват на рецептурна бланка (образец МЗ - НЗОК № 5 по приложение № 6) със срок на валидност 30 дни.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89661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 срок до 1 април 2009 г. аптеките привеждат софтуера си в съответствие с изискванията на тази наредба относно издаването,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промените и валидността на рецептурна бланка (образец МЗ - НЗОК № 5А по приложение № 7).</w:t>
      </w:r>
    </w:p>
    <w:p w:rsidR="00000000" w:rsidRDefault="004F1378">
      <w:pPr>
        <w:spacing w:after="150" w:line="240" w:lineRule="auto"/>
        <w:ind w:firstLine="1155"/>
        <w:jc w:val="both"/>
        <w:textAlignment w:val="center"/>
        <w:divId w:val="15779780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35025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(1) (Изм. - ДВ, бр. 91 от 2009 г.) В срок до 31 май 2010 г. лекарствени продукти, съдържащи наркотични вещества от приложения № 2 и 3 към чл. 3, ал. 2 на Закона за контрол върху наркотичните вещества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прекурсорите, могат да се предписват и на специални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рецептурни бланки по образец съгласно приложение № 6 към чл. 11, ал. 1 от Наредба № 4 от 2001 г. за условията и реда за предписване и отпускане на лекарствени продукти.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1139373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След изтичане на срока по ал. 1 специалните рецептурни бланки по приложение № 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към чл. 11, ал. 1 от Наредба № 4 от 2001 г. за условията и реда за предписване и отпускане на лекарствени продукти се унищожават от комисия, определена със заповед на директора на РЦЗ.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823860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За унищожаването на бланките по ал. 2 се съставя протокол, който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утвърждава от директора на съответния РЦЗ и се изпраща в Министерството на здравеопазването.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257710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Рецептурните бланки по приложение № 4 към чл. 6, ал. 1 от Наредба № 4 от 2001 г. за условията и реда за предписване и отпускане на лекарствени продукти могат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 се използват до тяхното изчерпване, но не по-късно от една година от влизане в сила на тази наредба, като в тях се вписват данните по чл. 7, ал. 2 от медицинския специалист, който издава рецептата.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656953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Бланките на лекарствените листове по приложение №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към чл. 6, ал. 2 от Наредба № 4 от 2001 г. за условията и реда за предписване и отпускане на лекарствени продукти могат да се използват до тяхното изчерпване, но не по-късно от една година от влизане в сила на тази наредба.</w:t>
      </w:r>
    </w:p>
    <w:p w:rsidR="00000000" w:rsidRDefault="004F1378">
      <w:pPr>
        <w:spacing w:after="150" w:line="240" w:lineRule="auto"/>
        <w:ind w:firstLine="1155"/>
        <w:jc w:val="both"/>
        <w:textAlignment w:val="center"/>
        <w:divId w:val="190383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150" w:line="240" w:lineRule="auto"/>
        <w:ind w:firstLine="1155"/>
        <w:jc w:val="both"/>
        <w:textAlignment w:val="center"/>
        <w:divId w:val="900600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3а. (Нов - ДВ, бр. 90 от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 г., изм. - ДВ, бр. 91 от 2020 г., изм. - ДВ, бр. 94 от 2021 г., отм. - ДВ, бр. 53 от 2022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508297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4. (Изм. - ДВ, бр. 94 от 2011 г.) Контролът по изпълнение на наредбата се осъществява от Министерството на здравеопазването, РЗИ и Изпълнителната агенция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лекарствата и НЗОК (в частта относно отпускане и предписване на лекарствени продукти, заплащани напълно или частично от нея).</w:t>
      </w:r>
    </w:p>
    <w:p w:rsidR="00000000" w:rsidRDefault="004F1378">
      <w:pPr>
        <w:spacing w:after="150" w:line="240" w:lineRule="auto"/>
        <w:ind w:firstLine="1155"/>
        <w:jc w:val="both"/>
        <w:textAlignment w:val="center"/>
        <w:divId w:val="1802724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5884234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5. (Доп. - ДВ, бр. 68 от 2019 г., в сила от 27.08.2019 г.) Тази наредба се издава на основание чл. 221 от Закона за лекарствен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 продукти в хуманната медицина и чл. 60 от Закона за контрол върху наркотичните вещества и прекурсорите, както и чл. 56, ал. 2 от Закона за здравното осигуряване и отменя Наредба № 4 от 2001 г. за условията и реда за предписване и отпускане на лекарстве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продукти (обн., ДВ, бр. 10 от 2001 г.; изм., бр. 74 от 2002 г.; бр. 82 от 2003 г.; бр. 32 от 2005 г.; бр. 34 от 2006 г.).</w:t>
      </w:r>
    </w:p>
    <w:p w:rsidR="00000000" w:rsidRDefault="004F1378">
      <w:pPr>
        <w:spacing w:after="150" w:line="240" w:lineRule="auto"/>
        <w:ind w:firstLine="1155"/>
        <w:jc w:val="both"/>
        <w:textAlignment w:val="center"/>
        <w:divId w:val="9915659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6985009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6. (Изм. - ДВ, бр. 94 от 2011 г.) Указания по прилагането на наредбата дават НЗОК относно разпоредбите по предписване и отпуска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на лекарствени продукти, заплащани напълно или частично от НЗОК, съответно Министерството на здравеопазването, РЗИ и Изпълнителната агенция по лекарствата съобразно тяхната компетентност.</w:t>
      </w:r>
    </w:p>
    <w:p w:rsidR="00000000" w:rsidRDefault="004F1378">
      <w:pPr>
        <w:spacing w:after="150" w:line="240" w:lineRule="auto"/>
        <w:ind w:firstLine="1155"/>
        <w:jc w:val="both"/>
        <w:textAlignment w:val="center"/>
        <w:divId w:val="1951189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before="100" w:beforeAutospacing="1" w:after="100" w:afterAutospacing="1" w:line="240" w:lineRule="auto"/>
        <w:jc w:val="center"/>
        <w:textAlignment w:val="center"/>
        <w:divId w:val="119492352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Допълнителни разпоредби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КЪМ НАРЕДБА ЗА ИЗМЕНЕНИЕ И ДОПЪЛНЕНИЕ 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НАРЕДБА № 4 ОТ 2009 Г. ЗА УСЛОВИЯТА И РЕДА ЗА ПРЕДПИСВАНЕ И ОТПУСКАНЕ НА ЛЕКАРСТВЕНИ ПРОДУКТИ 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779527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(ОБН. - ДВ, БР. 15 ОТ 2014 Г., В СИЛА ОТ 21.02.2014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720592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986201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6. С тази наредба се въвеждат изискванията на Директива за изпълнение 2012/52/ЕС на Комисията 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декември 2012 г. за определяне на мерки за улесняване на признаването на медицинските предписания, издадени в друга държава членка (OB, L 356/68, 22.12.2012). </w:t>
      </w:r>
    </w:p>
    <w:p w:rsidR="00000000" w:rsidRDefault="004F1378">
      <w:pPr>
        <w:spacing w:after="150" w:line="240" w:lineRule="auto"/>
        <w:ind w:firstLine="1155"/>
        <w:jc w:val="both"/>
        <w:textAlignment w:val="center"/>
        <w:divId w:val="1720592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before="100" w:beforeAutospacing="1" w:after="100" w:afterAutospacing="1" w:line="240" w:lineRule="auto"/>
        <w:jc w:val="center"/>
        <w:textAlignment w:val="center"/>
        <w:divId w:val="121276631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НАРЕДБА ЗА ИЗМЕНЕНИЕ И ДОПЪЛНЕНИЕ НА НАРЕДБА № 4 ОТ 2009 Г. ЗА У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СЛОВИЯТА И РЕДА ЗА ПРЕДПИСВАНЕ И ОТПУСКАНЕ НА ЛЕКАРСТВЕНИ ПРОДУКТИ 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4585973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15 ОТ 2014 Г., В СИЛА ОТ 21.02.2014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234855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0361519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7. Наредбата влиза в сила от деня на обнародването ѝ в "Държавен вестник". </w:t>
      </w:r>
    </w:p>
    <w:p w:rsidR="00000000" w:rsidRDefault="004F1378">
      <w:pPr>
        <w:spacing w:after="150" w:line="240" w:lineRule="auto"/>
        <w:ind w:firstLine="1155"/>
        <w:jc w:val="both"/>
        <w:textAlignment w:val="center"/>
        <w:divId w:val="1234855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before="100" w:beforeAutospacing="1" w:after="100" w:afterAutospacing="1" w:line="240" w:lineRule="auto"/>
        <w:jc w:val="center"/>
        <w:textAlignment w:val="center"/>
        <w:divId w:val="173573361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НАРЕДБА ЗА ИЗМЕНЕНИЕ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 ДОПЪЛНЕНИЕ НА НАРЕДБА № 4 ОТ 2009 Г. ЗА УСЛОВИЯТА И РЕДА ЗА ПРЕДПИСВАНЕ И ОТПУСКАНЕ НА ЛЕКАРСТВЕНИ ПРОДУКТИ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590086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68 ОТ 2014 Г., В СИЛА ОТ 15.08.2014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32400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024550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15. Наредбата влиза в сила от деня на обнародването ѝ в "Държавен вестник".</w:t>
      </w:r>
    </w:p>
    <w:p w:rsidR="00000000" w:rsidRDefault="004F1378">
      <w:pPr>
        <w:spacing w:after="150" w:line="240" w:lineRule="auto"/>
        <w:ind w:firstLine="1155"/>
        <w:jc w:val="both"/>
        <w:textAlignment w:val="center"/>
        <w:divId w:val="132400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before="100" w:beforeAutospacing="1" w:after="100" w:afterAutospacing="1" w:line="240" w:lineRule="auto"/>
        <w:jc w:val="center"/>
        <w:textAlignment w:val="center"/>
        <w:divId w:val="131363266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НАРЕДБА ЗА ИЗМЕНЕНИЕ И ДОПЪЛНЕНИЕ НА НАРЕДБА № 4 ОТ 2009 Г. ЗА УСЛОВИЯТА И РЕДА ЗА ПРЕДПИСВАНЕ И ОТПУСКАНЕ НА ЛЕКАРСТВЕНИ ПРОДУКТИ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890387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95 ОТ 2014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865677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332800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21. В срок до три месеца от влизане в сила на наре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дбата лечебните заведения могат да предписват лекарствени продукти на лекарствени листове по досегашния ред.</w:t>
      </w:r>
    </w:p>
    <w:p w:rsidR="00000000" w:rsidRDefault="004F1378">
      <w:pPr>
        <w:spacing w:after="150" w:line="240" w:lineRule="auto"/>
        <w:ind w:firstLine="1155"/>
        <w:jc w:val="both"/>
        <w:textAlignment w:val="center"/>
        <w:divId w:val="865677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before="100" w:beforeAutospacing="1" w:after="100" w:afterAutospacing="1" w:line="240" w:lineRule="auto"/>
        <w:jc w:val="center"/>
        <w:textAlignment w:val="center"/>
        <w:divId w:val="193921682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НАРЕДБА ЗА ИЗМЕНЕНИЕ И ДОПЪЛНЕНИЕ НА НАРЕДБА № 4 ОТ 2009 Г. ЗА УСЛОВИЯТА И РЕДА ЗА ПРЕДПИСВАНЕ И ОТПУСКАНЕ НА ЛЕКАРСТ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ВЕНИ ПРОДУКТИ 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3729190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95 ОТ 2018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8531129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150" w:line="240" w:lineRule="auto"/>
        <w:ind w:firstLine="1155"/>
        <w:jc w:val="both"/>
        <w:textAlignment w:val="center"/>
        <w:divId w:val="219368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§ 17. Навсякъде в наредбата абревиатурата "(ЗЗОЛ)" се заменя със "(ЗОЛ)".</w:t>
      </w:r>
    </w:p>
    <w:p w:rsidR="00000000" w:rsidRDefault="004F1378">
      <w:pPr>
        <w:spacing w:before="100" w:beforeAutospacing="1" w:after="100" w:afterAutospacing="1" w:line="240" w:lineRule="auto"/>
        <w:jc w:val="center"/>
        <w:textAlignment w:val="center"/>
        <w:divId w:val="62319177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НАРЕДБА ЗА ИЗМЕНЕНИЕ И ДОПЪЛНЕНИЕ НА НАРЕДБА № 4 ОТ 2009 Г. ЗА УСЛОВИЯТА И РЕДА ЗА ПРЕДПИСВАНЕ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ОТПУСКАНЕ НА ЛЕКАРСТВЕНИ ПРОДУКТИ 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033995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68 ОТ 2019 Г., В СИЛА ОТ 27.08.2019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180660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580140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22. (1) До публикуване на информацията по чл. 23а, ал. 5 се издават протоколи за предписване на лекарствени продукти по чл. 23, ал. 4 при досегашните условия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 досегашния ред.</w:t>
      </w:r>
    </w:p>
    <w:p w:rsidR="00000000" w:rsidRDefault="004F1378">
      <w:pPr>
        <w:spacing w:after="150" w:line="240" w:lineRule="auto"/>
        <w:ind w:firstLine="1155"/>
        <w:jc w:val="both"/>
        <w:textAlignment w:val="center"/>
        <w:divId w:val="227965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Издадените протоколи до публикуване на информацията по чл. 23, ал. 5 се изпълняват до изтичане на техния срок.</w:t>
      </w:r>
    </w:p>
    <w:p w:rsidR="00000000" w:rsidRDefault="004F1378">
      <w:pPr>
        <w:spacing w:after="150" w:line="240" w:lineRule="auto"/>
        <w:ind w:firstLine="1155"/>
        <w:jc w:val="both"/>
        <w:textAlignment w:val="center"/>
        <w:divId w:val="455490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23. Наредбата влиза в сила от деня на обнародването ѝ в "Държавен вестник", с изключение на § 8, 9, § 10, т. 2, § 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21, които влизат в сила от 1 януари 2020 г.</w:t>
      </w:r>
    </w:p>
    <w:p w:rsidR="00000000" w:rsidRDefault="004F1378">
      <w:pPr>
        <w:spacing w:before="100" w:beforeAutospacing="1" w:after="100" w:afterAutospacing="1" w:line="240" w:lineRule="auto"/>
        <w:jc w:val="center"/>
        <w:textAlignment w:val="center"/>
        <w:divId w:val="175068867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НАРЕДБА ЗА ДОПЪЛНЕНИЕ НА НАРЕДБА № 4 ОТ 2009 Г. ЗА УСЛОВИЯТА И РЕДА ЗА ПРЕДПИСВАНЕ И ОТПУСКАНЕ НА ЛЕКАРСТВЕНИ ПРОДУКТИ 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03249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90 ОТ 2019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4973048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150" w:line="240" w:lineRule="auto"/>
        <w:ind w:firstLine="1155"/>
        <w:jc w:val="both"/>
        <w:textAlignment w:val="center"/>
        <w:divId w:val="2107270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Навсякъде в наредбата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умата "републиканския" се заменя с "държавния".</w:t>
      </w:r>
    </w:p>
    <w:p w:rsidR="00000000" w:rsidRDefault="004F1378">
      <w:pPr>
        <w:spacing w:before="100" w:beforeAutospacing="1" w:after="100" w:afterAutospacing="1" w:line="240" w:lineRule="auto"/>
        <w:jc w:val="center"/>
        <w:textAlignment w:val="center"/>
        <w:divId w:val="48994997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НАРЕДБА ЗА ДОПЪЛНЕНИЕ НА НАРЕДБА № 4 ОТ 2009 Г. ЗА УСЛОВИЯТА И РЕДА ЗА ПРЕДПИСВАНЕ И ОТПУСКАНЕ НА ЛЕКАРСТВЕНИ ПРОДУКТИ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401567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107 ОТ 2020 Г., В СИЛА ОТ 18.12.2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020 Г., ИЗМ. - ДВ, БР. 37 ОТ 2021 Г., В СИЛА ОТ 07.05.2021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07359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150" w:line="240" w:lineRule="auto"/>
        <w:ind w:firstLine="1155"/>
        <w:jc w:val="both"/>
        <w:textAlignment w:val="center"/>
        <w:divId w:val="342630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Наредбата влиза в сила от 18 декември 2020 г.</w:t>
      </w:r>
    </w:p>
    <w:p w:rsidR="00000000" w:rsidRDefault="004F1378">
      <w:pPr>
        <w:spacing w:after="150" w:line="240" w:lineRule="auto"/>
        <w:ind w:firstLine="1155"/>
        <w:jc w:val="both"/>
        <w:textAlignment w:val="center"/>
        <w:divId w:val="2144888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3. (Изм. - ДВ, бр. 37 от 2021 г., в сила от 07.05.2021 г.) При осигурени технически и организационни условия за това от Министерството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здравеопазването и НЗОК лицата по чл. 4 и притежателите на разрешение за търговия на дребно с лекарствени продукти са длъжни да приведат дейността си по предписване и отпускане на съответните лекарствени продукти само с електронни предписания в съответстви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изискванията на глава седма не по-късно от 1 юни 2021 г., като дотогава се издават и обработват и рецепти на хартиен носител. Не се допуска лекарственият продукт да бъде предписан едновременно с електронно предписание и с рецепта на хартиен носител.</w:t>
      </w:r>
    </w:p>
    <w:p w:rsidR="00000000" w:rsidRDefault="004F1378">
      <w:pPr>
        <w:spacing w:after="150" w:line="240" w:lineRule="auto"/>
        <w:ind w:firstLine="1155"/>
        <w:jc w:val="both"/>
        <w:textAlignment w:val="center"/>
        <w:divId w:val="1344354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(Изм. - ДВ, бр. 37 от 2021 г., в сила от 07.05.2021 г.) Издадените до 31 май 2021 г. рецепти на хартиен носител се изпълняват по досегашния ред до изтичане на срока на тяхната валидност.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7817539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5. При текущата актуализация по чл. 71, ал. 3 в рамките на проце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по изграждане и внедряване на функционалностите на НЗИС се разглеждат и становищата съответно на Българския лекарски съюз, Българския зъболекарски съюз и Българския фармацевтичен съюз.</w:t>
      </w:r>
    </w:p>
    <w:p w:rsidR="00000000" w:rsidRDefault="004F1378">
      <w:pPr>
        <w:spacing w:after="240" w:line="240" w:lineRule="auto"/>
        <w:ind w:firstLine="1155"/>
        <w:jc w:val="both"/>
        <w:textAlignment w:val="center"/>
        <w:divId w:val="1669015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before="100" w:beforeAutospacing="1" w:after="100" w:afterAutospacing="1" w:line="240" w:lineRule="auto"/>
        <w:jc w:val="center"/>
        <w:textAlignment w:val="center"/>
        <w:divId w:val="169777777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КЪМ НАРЕДБА ЗА ИЗМЕНЕНИЕ НА НАРЕДБА № 4 ОТ 2009 Г. ЗА УСЛОВИЯТА И РЕДА ЗА ПРЕДПИСВАНЕ И ОТПУСКАНЕ НА ЛЕКАРСТВЕНИ ПРОДУКТИ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046107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37 ОТ 2021 Г., ИЗМ. - ДВ, БР. 47 ОТ 2021 Г., В СИЛА ОТ 04.06.2021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091047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1390358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(1) (Изм. - ДВ, бр. 47 от 2021 г., в сил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 04.06.2021 г.) Издадените до влизане в сила на тази наредба протоколи от Клиничната онкологична комисия по химиотерапия и за лекарствено лечение по хематология се изпълняват до изтичане на срока им на валидност.</w:t>
      </w:r>
    </w:p>
    <w:p w:rsidR="00000000" w:rsidRDefault="004F1378">
      <w:pPr>
        <w:spacing w:after="150" w:line="240" w:lineRule="auto"/>
        <w:ind w:firstLine="1155"/>
        <w:jc w:val="both"/>
        <w:textAlignment w:val="center"/>
        <w:divId w:val="1189367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 случаите по ал. 1 решенията на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щата клинична онкологична комисия и на Клиничната комисия по хематология не се преиздават до настъпване на необходимост от промяната им.</w:t>
      </w:r>
    </w:p>
    <w:p w:rsidR="00000000" w:rsidRDefault="004F1378">
      <w:pPr>
        <w:spacing w:before="100" w:beforeAutospacing="1" w:after="100" w:afterAutospacing="1" w:line="240" w:lineRule="auto"/>
        <w:jc w:val="center"/>
        <w:textAlignment w:val="center"/>
        <w:divId w:val="133460555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НАРЕДБА ЗА ИЗМЕНЕНИЕ НА НАРЕДБАТА ЗА ДОПЪЛНЕНИЕ НА НАРЕДБА № 4 ОТ 2009 Г. ЗА УСЛ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ОВИЯТА И РЕДА ЗА ПРЕДПИСВАНЕ И ОТПУСКАНЕ НА ЛЕКАРСТВЕНИ ПРОДУКТИ 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359237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37 ОТ 2021 Г., В СИЛА ОТ 07.05.2021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9695555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150" w:line="240" w:lineRule="auto"/>
        <w:ind w:firstLine="1155"/>
        <w:jc w:val="both"/>
        <w:textAlignment w:val="center"/>
        <w:divId w:val="1266577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Издадените до влизане в сила на наредбата рецепти на хартиен носител се изпълняват по досегашния ред.</w:t>
      </w:r>
    </w:p>
    <w:p w:rsidR="00000000" w:rsidRDefault="004F1378">
      <w:pPr>
        <w:spacing w:after="150" w:line="240" w:lineRule="auto"/>
        <w:ind w:firstLine="1155"/>
        <w:jc w:val="both"/>
        <w:textAlignment w:val="center"/>
        <w:divId w:val="4166342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Наредбата влиза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ила от деня на обнародването ѝ в "Държавен вестник".</w:t>
      </w:r>
    </w:p>
    <w:p w:rsidR="00000000" w:rsidRDefault="004F1378">
      <w:pPr>
        <w:spacing w:before="100" w:beforeAutospacing="1" w:after="100" w:afterAutospacing="1" w:line="240" w:lineRule="auto"/>
        <w:jc w:val="center"/>
        <w:textAlignment w:val="center"/>
        <w:divId w:val="53997275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НАРЕДБА ЗА ДОПЪЛНЕНИЕ НА НАРЕДБА № 4 ОТ 2009 Г. ЗА УСЛОВИЯТА И РЕДА ЗА ПРЕДПИСВАНЕ И ОТПУСКАНЕ НА ЛЕКАРСТВЕНИ ПРОДУКТИ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040618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47 ОТ 2021 Г., В СИЛА ОТ 04.06.2021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3780462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150" w:line="240" w:lineRule="auto"/>
        <w:ind w:firstLine="1155"/>
        <w:jc w:val="both"/>
        <w:textAlignment w:val="center"/>
        <w:divId w:val="5927379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Наредбата влиза в сила от деня на обнародването ѝ в "Държавен вестник".</w:t>
      </w:r>
    </w:p>
    <w:p w:rsidR="00000000" w:rsidRDefault="004F1378">
      <w:pPr>
        <w:spacing w:before="100" w:beforeAutospacing="1" w:after="100" w:afterAutospacing="1" w:line="240" w:lineRule="auto"/>
        <w:jc w:val="center"/>
        <w:textAlignment w:val="center"/>
        <w:divId w:val="15769539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НАРЕДБА ЗА ИЗМЕНЕНИЕ И ДОПЪЛНЕНИЕ НА НАРЕДБА № 4 ОТ 2009 Г. ЗА УСЛОВИЯТА И РЕДА ЗА ПРЕДПИСВАНЕ И ОТПУСКАНЕ НА ЛЕКАРСТВЕНИ ПРОДУКТИ 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1548762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 ДВ, БР. 53 ОТ 2022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621494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150" w:line="240" w:lineRule="auto"/>
        <w:ind w:firstLine="1155"/>
        <w:jc w:val="both"/>
        <w:textAlignment w:val="center"/>
        <w:divId w:val="10715802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6. Параграф 4 влиза в сила от 1.11.2022 г. Министерството на здравеопазването създава техническите условия за изпълнение на § 4 в срока по изречение първо.</w:t>
      </w:r>
    </w:p>
    <w:p w:rsidR="00000000" w:rsidRDefault="004F1378">
      <w:pPr>
        <w:spacing w:before="100" w:beforeAutospacing="1" w:after="100" w:afterAutospacing="1" w:line="240" w:lineRule="auto"/>
        <w:jc w:val="center"/>
        <w:textAlignment w:val="center"/>
        <w:divId w:val="127405062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НАРЕДБА ЗА ИЗМЕНЕНИЕ НА НАРЕДБА № 4 ОТ 2009 Г. ЗА УСЛОВИЯТА И РЕДА ЗА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ПРЕДПИСВАНЕ И ОТПУСКАНЕ НА ЛЕКАРСТВЕНИ ПРОДУКТИ 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05396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85 ОТ 2022 Г., В СИЛА ОТ 25.10.2022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4694427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150" w:line="240" w:lineRule="auto"/>
        <w:ind w:firstLine="1155"/>
        <w:jc w:val="both"/>
        <w:textAlignment w:val="center"/>
        <w:divId w:val="8467910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Наредбата влиза в сила от деня на обнародването ѝ в "Държавен вестник".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637830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 към чл. 4, ал. 3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72468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908688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(Изм. - ДВ, бр. 81 от 2013 г., доп.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ДВ, бр. 61 от 2022 г.) 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72468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595895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Лекарствени продукти, които фелдшерите и лекарските асистенти нямат право да предписват (Загл. доп. - ДВ, бр. 61 от 2022 г.) 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72468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688334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Антиаритмични лекарствени продукти.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671949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Хормонални лекарствени продукти без противозачатъчни и кортикостероиди за локално приложение.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262369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Антинеопластични и имуномодулиращи лекарствени продукти.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101141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Психолитици и психоаналептици за лечение на хронични заболявания.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387802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(изм. - ДВ, бр. 81 от 2013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г.) Лекарствени продукти, съдържащи наркотични вещества от приложения № 2 и 3 към чл. 3, т. 2 и 3 от Наредбата за реда за класифициране на растенията и веществата като наркотични.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3661047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Лекарствени продукти, включени в приложение № 5 към чл. 11, ал. 2.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72468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201794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ожение № 2 към чл. 6, ал. 1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2084719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00000">
        <w:trPr>
          <w:divId w:val="20847198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4F1378">
      <w:pPr>
        <w:spacing w:after="120" w:line="240" w:lineRule="auto"/>
        <w:ind w:firstLine="1155"/>
        <w:jc w:val="both"/>
        <w:textAlignment w:val="center"/>
        <w:divId w:val="2084719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000000">
        <w:trPr>
          <w:divId w:val="2084719823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Рецептурна бланка</w:t>
            </w:r>
          </w:p>
        </w:tc>
      </w:tr>
      <w:tr w:rsidR="00000000">
        <w:trPr>
          <w:divId w:val="2084719823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4F1378">
      <w:pPr>
        <w:spacing w:after="120" w:line="240" w:lineRule="auto"/>
        <w:ind w:firstLine="1155"/>
        <w:jc w:val="both"/>
        <w:textAlignment w:val="center"/>
        <w:divId w:val="2084719823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9"/>
        <w:gridCol w:w="2301"/>
        <w:gridCol w:w="2302"/>
      </w:tblGrid>
      <w:tr w:rsidR="00000000">
        <w:trPr>
          <w:divId w:val="2084719823"/>
        </w:trPr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</w:tr>
      <w:tr w:rsidR="00000000">
        <w:trPr>
          <w:divId w:val="2084719823"/>
        </w:trPr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еднократно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многократно</w:t>
            </w:r>
          </w:p>
        </w:tc>
      </w:tr>
      <w:tr w:rsidR="00000000">
        <w:trPr>
          <w:divId w:val="2084719823"/>
        </w:trPr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предписване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предписване</w:t>
            </w:r>
          </w:p>
        </w:tc>
      </w:tr>
    </w:tbl>
    <w:p w:rsidR="00000000" w:rsidRDefault="004F1378">
      <w:pPr>
        <w:spacing w:after="120" w:line="240" w:lineRule="auto"/>
        <w:ind w:firstLine="1155"/>
        <w:jc w:val="both"/>
        <w:textAlignment w:val="center"/>
        <w:divId w:val="2084719823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000000">
        <w:trPr>
          <w:divId w:val="2084719823"/>
        </w:trPr>
        <w:tc>
          <w:tcPr>
            <w:tcW w:w="9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2084719823"/>
        </w:trPr>
        <w:tc>
          <w:tcPr>
            <w:tcW w:w="9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на здравеопазването</w:t>
            </w:r>
          </w:p>
        </w:tc>
      </w:tr>
      <w:tr w:rsidR="00000000">
        <w:trPr>
          <w:divId w:val="2084719823"/>
        </w:trPr>
        <w:tc>
          <w:tcPr>
            <w:tcW w:w="9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_________________________________________ </w:t>
            </w:r>
          </w:p>
        </w:tc>
      </w:tr>
      <w:tr w:rsidR="00000000">
        <w:trPr>
          <w:divId w:val="2084719823"/>
        </w:trPr>
        <w:tc>
          <w:tcPr>
            <w:tcW w:w="9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2084719823"/>
        </w:trPr>
        <w:tc>
          <w:tcPr>
            <w:tcW w:w="9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divId w:val="2137990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 специалист (име) 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0000">
        <w:trPr>
          <w:divId w:val="2084719823"/>
        </w:trPr>
        <w:tc>
          <w:tcPr>
            <w:tcW w:w="9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divId w:val="13378795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УИН 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0000">
        <w:trPr>
          <w:divId w:val="2084719823"/>
        </w:trPr>
        <w:tc>
          <w:tcPr>
            <w:tcW w:w="9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divId w:val="360909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0000">
        <w:trPr>
          <w:divId w:val="2084719823"/>
        </w:trPr>
        <w:tc>
          <w:tcPr>
            <w:tcW w:w="9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на лечебното заведение)</w:t>
            </w:r>
          </w:p>
        </w:tc>
      </w:tr>
      <w:tr w:rsidR="00000000">
        <w:trPr>
          <w:divId w:val="2084719823"/>
        </w:trPr>
        <w:tc>
          <w:tcPr>
            <w:tcW w:w="9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divId w:val="656033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(с.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............................ адрес 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0000">
        <w:trPr>
          <w:divId w:val="2084719823"/>
        </w:trPr>
        <w:tc>
          <w:tcPr>
            <w:tcW w:w="9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2084719823"/>
        </w:trPr>
        <w:tc>
          <w:tcPr>
            <w:tcW w:w="9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ind w:right="300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 специалист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................... </w:t>
            </w:r>
          </w:p>
        </w:tc>
      </w:tr>
      <w:tr w:rsidR="00000000">
        <w:trPr>
          <w:divId w:val="2084719823"/>
        </w:trPr>
        <w:tc>
          <w:tcPr>
            <w:tcW w:w="9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ind w:right="600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(подпис)</w:t>
            </w:r>
          </w:p>
        </w:tc>
      </w:tr>
      <w:tr w:rsidR="00000000">
        <w:trPr>
          <w:divId w:val="2084719823"/>
        </w:trPr>
        <w:tc>
          <w:tcPr>
            <w:tcW w:w="9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ind w:right="720"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(печат)</w:t>
            </w:r>
          </w:p>
        </w:tc>
      </w:tr>
      <w:tr w:rsidR="00000000">
        <w:trPr>
          <w:divId w:val="2084719823"/>
        </w:trPr>
        <w:tc>
          <w:tcPr>
            <w:tcW w:w="9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2084719823"/>
        </w:trPr>
        <w:tc>
          <w:tcPr>
            <w:tcW w:w="9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divId w:val="21165576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0000">
        <w:trPr>
          <w:divId w:val="2084719823"/>
        </w:trPr>
        <w:tc>
          <w:tcPr>
            <w:tcW w:w="9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(име на пациент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възраст)</w:t>
            </w:r>
          </w:p>
        </w:tc>
      </w:tr>
      <w:tr w:rsidR="00000000">
        <w:trPr>
          <w:divId w:val="2084719823"/>
        </w:trPr>
        <w:tc>
          <w:tcPr>
            <w:tcW w:w="9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divId w:val="20117178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гр. (с.) 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0000">
        <w:trPr>
          <w:divId w:val="2084719823"/>
        </w:trPr>
        <w:tc>
          <w:tcPr>
            <w:tcW w:w="9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divId w:val="11402269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(обл.) 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0000">
        <w:trPr>
          <w:divId w:val="2084719823"/>
        </w:trPr>
        <w:tc>
          <w:tcPr>
            <w:tcW w:w="9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(бременна жена, къ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рмачка, дете - подчертава се приложимото) </w:t>
            </w:r>
          </w:p>
        </w:tc>
      </w:tr>
    </w:tbl>
    <w:p w:rsidR="00000000" w:rsidRDefault="004F1378">
      <w:pPr>
        <w:spacing w:after="120" w:line="240" w:lineRule="auto"/>
        <w:ind w:firstLine="1155"/>
        <w:jc w:val="both"/>
        <w:textAlignment w:val="center"/>
        <w:divId w:val="2084719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9357539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 към чл. 6, ал. 2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6971937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577664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(Отм. - ДВ, бр. 81 от 2013 г.)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6971937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3268602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4а към чл. 9а, ал. 2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3655690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604920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 - ДВ, бр. 15 от 2014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3655690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70871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Неизчерпателен списък на елементите, които се включват в рецептите, които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 се изпълняват в друга държава членка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3655690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232733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Идентификация на пациента: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96876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Фамилно(и) име(на)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111120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Собствено(ни) име(на) (изписано(и) изцяло, т.е. не се разрешават инициали)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469320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на раждане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469054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Идентификация на рецептата: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7264449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на издаване 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396321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Идентификация на медицинския специалист, издал рецептата: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443187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Фамилно(и) име(на) 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58807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Собствено(ни) име(на) (изписано(и) изцяло, т.е. не се разрешават инициали) 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554741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Професионална квалификация 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898282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Данни за пряка връзка (електронна поща и номер на телефон или факс, като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посочи и кодът за международно избиране) 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93215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Служебен адрес (включително наименованието на съответната държава членка) 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556790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 (положен собственоръчно или цифров в зависимост от начина на издаване на предписанието) 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6593382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Идентификация на предписания продукт, 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 такава е необходима: 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394089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Международно непатентно наименование или фармакопейно наименование на лекарственото им вещество 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659383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Търговското наименование на лекарствения продукт в случаите по чл. 9а, ал. 4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437868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Лекарствена форма (таблети, разтвор и т.н.) 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6080043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738895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на активното вещество за дозова единица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902978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Дозировка.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3655690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9400947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5 към чл. 11, ал. 2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123500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6786534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81 от 2013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123500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2036804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Лекарствени продукти, съдържащи наркотични вещества от приложения № 2 и 3 към чл. 3, т. 2 и 3 от Наредбата за реда за класи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фициране на растенията и веществата като наркотични, в комбинация с други лекарствени вещества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123500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963272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Codeini phosphas, Phenobarbitalum, Coffeinum, Metamizolum, Paracetamolum.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2123500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334041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5а към чл. 21, ал. 2 и чл. 30а, ал. 1 и 2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6351829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9746776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 - ДВ, бр. 95 от 2014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6351829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120" w:line="240" w:lineRule="auto"/>
        <w:jc w:val="both"/>
        <w:textAlignment w:val="center"/>
        <w:divId w:val="2093240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229225" cy="6819900"/>
            <wp:effectExtent l="0" t="0" r="9525" b="0"/>
            <wp:docPr id="1" name="Picture 1" descr="C:\Users\sfc-040077\AppData\Local\Ciela Norma AD\Ciela51\Cache\332f2301ab9be6bb215f7f40a7b92632902c08f6f46a92421b359aac896138b2_normi2135624465\9922949_DV2014_br095_str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c-040077\AppData\Local\Ciela Norma AD\Ciela51\Cache\332f2301ab9be6bb215f7f40a7b92632902c08f6f46a92421b359aac896138b2_normi2135624465\9922949_DV2014_br095_str22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1378">
      <w:pPr>
        <w:ind w:firstLine="1155"/>
        <w:jc w:val="both"/>
        <w:textAlignment w:val="center"/>
        <w:divId w:val="635182923"/>
        <w:rPr>
          <w:rFonts w:eastAsia="Times New Roman"/>
          <w:color w:val="000000"/>
        </w:rPr>
      </w:pPr>
    </w:p>
    <w:p w:rsidR="002C166C" w:rsidRDefault="002C166C">
      <w:pPr>
        <w:sectPr w:rsidR="002C166C">
          <w:pgSz w:w="11906" w:h="16838"/>
          <w:pgMar w:top="1417" w:right="1417" w:bottom="1417" w:left="1417" w:header="720" w:footer="720" w:gutter="0"/>
          <w:cols w:space="720"/>
        </w:sect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2043509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5б към чл. 30а, ал. 5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667366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562300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 - ДВ, бр. 95 от 2018 г.)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667366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205"/>
        <w:gridCol w:w="931"/>
        <w:gridCol w:w="389"/>
        <w:gridCol w:w="1469"/>
        <w:gridCol w:w="948"/>
        <w:gridCol w:w="1218"/>
        <w:gridCol w:w="889"/>
        <w:gridCol w:w="1583"/>
        <w:gridCol w:w="407"/>
        <w:gridCol w:w="377"/>
        <w:gridCol w:w="1583"/>
        <w:gridCol w:w="456"/>
        <w:gridCol w:w="259"/>
        <w:gridCol w:w="214"/>
        <w:gridCol w:w="705"/>
        <w:gridCol w:w="107"/>
        <w:gridCol w:w="302"/>
        <w:gridCol w:w="371"/>
        <w:gridCol w:w="795"/>
      </w:tblGrid>
      <w:tr w:rsidR="00000000">
        <w:trPr>
          <w:divId w:val="667366140"/>
          <w:trHeight w:val="272"/>
        </w:trPr>
        <w:tc>
          <w:tcPr>
            <w:tcW w:w="20761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keepNext/>
              <w:spacing w:after="0" w:line="268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ТЕРАПЕВТИЧЕН ФИШ</w:t>
            </w:r>
          </w:p>
          <w:p w:rsidR="00000000" w:rsidRDefault="004F1378">
            <w:pPr>
              <w:spacing w:after="0" w:line="268" w:lineRule="auto"/>
              <w:ind w:firstLine="283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протокол №</w:t>
            </w:r>
          </w:p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Пациент: Име Презиме Фамилия</w:t>
            </w:r>
          </w:p>
        </w:tc>
      </w:tr>
      <w:tr w:rsidR="00000000">
        <w:trPr>
          <w:divId w:val="667366140"/>
          <w:trHeight w:val="272"/>
        </w:trPr>
        <w:tc>
          <w:tcPr>
            <w:tcW w:w="1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 раждане: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№/АПр №:</w:t>
            </w:r>
          </w:p>
        </w:tc>
        <w:tc>
          <w:tcPr>
            <w:tcW w:w="746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Възраст:</w:t>
            </w:r>
          </w:p>
        </w:tc>
        <w:tc>
          <w:tcPr>
            <w:tcW w:w="323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67366140"/>
          <w:trHeight w:val="272"/>
        </w:trPr>
        <w:tc>
          <w:tcPr>
            <w:tcW w:w="1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Ръст (см):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Тегло:</w:t>
            </w:r>
          </w:p>
        </w:tc>
        <w:tc>
          <w:tcPr>
            <w:tcW w:w="746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повърхност (m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323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67366140"/>
          <w:trHeight w:val="272"/>
        </w:trPr>
        <w:tc>
          <w:tcPr>
            <w:tcW w:w="1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Креатинин: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Отделение, име и код:</w:t>
            </w:r>
          </w:p>
        </w:tc>
        <w:tc>
          <w:tcPr>
            <w:tcW w:w="746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- начало на терапията:</w:t>
            </w:r>
          </w:p>
        </w:tc>
        <w:tc>
          <w:tcPr>
            <w:tcW w:w="323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67366140"/>
          <w:trHeight w:val="272"/>
        </w:trPr>
        <w:tc>
          <w:tcPr>
            <w:tcW w:w="1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Цикъл №: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Химиотерапевтична схема:</w:t>
            </w:r>
          </w:p>
        </w:tc>
        <w:tc>
          <w:tcPr>
            <w:tcW w:w="14835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67366140"/>
          <w:trHeight w:val="272"/>
        </w:trPr>
        <w:tc>
          <w:tcPr>
            <w:tcW w:w="12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- Ден/дни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на приложение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ATC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 продукт - търговско име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Лекарствена форма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Път на прилагане</w:t>
            </w:r>
          </w:p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(iv, sc, po, интракавитарно, интравезикално и т.н.)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Стандартна доза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Индивидуална доза (mg/mcg/IU/MIU/MU)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Редукция на дозата в %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Коригирана индивидуална доза (mg/mcg/IU/MIU/MU)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Носител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 за пациента (банка стъкло, банка PVC, инфуз. сак, спринцовка, еластом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ерна помпа и др.)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Обем на готовия разтвор (ml)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Време/</w:t>
            </w:r>
          </w:p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 за прилагане (h ǀ ml/h)</w:t>
            </w:r>
          </w:p>
        </w:tc>
      </w:tr>
      <w:tr w:rsidR="00000000">
        <w:trPr>
          <w:divId w:val="667366140"/>
          <w:trHeight w:val="90"/>
        </w:trPr>
        <w:tc>
          <w:tcPr>
            <w:tcW w:w="12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Дата:</w:t>
            </w:r>
          </w:p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Ден № ...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67366140"/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67366140"/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67366140"/>
          <w:trHeight w:val="90"/>
        </w:trPr>
        <w:tc>
          <w:tcPr>
            <w:tcW w:w="12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Дата:</w:t>
            </w:r>
          </w:p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Ден № ...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67366140"/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67366140"/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67366140"/>
          <w:trHeight w:val="90"/>
        </w:trPr>
        <w:tc>
          <w:tcPr>
            <w:tcW w:w="12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Дата:</w:t>
            </w:r>
          </w:p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Ден № ...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67366140"/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67366140"/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67366140"/>
          <w:trHeight w:val="90"/>
        </w:trPr>
        <w:tc>
          <w:tcPr>
            <w:tcW w:w="12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Дата:</w:t>
            </w:r>
          </w:p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Ден № ...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67366140"/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67366140"/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67366140"/>
          <w:trHeight w:val="90"/>
        </w:trPr>
        <w:tc>
          <w:tcPr>
            <w:tcW w:w="12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Дата:</w:t>
            </w:r>
          </w:p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Ден № ...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67366140"/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67366140"/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67366140"/>
          <w:trHeight w:val="90"/>
        </w:trPr>
        <w:tc>
          <w:tcPr>
            <w:tcW w:w="1256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Дата:</w:t>
            </w:r>
          </w:p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Ден № ...</w:t>
            </w: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67366140"/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67366140"/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28" w:type="dxa"/>
              <w:left w:w="28" w:type="dxa"/>
              <w:bottom w:w="57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67366140"/>
          <w:trHeight w:val="90"/>
        </w:trPr>
        <w:tc>
          <w:tcPr>
            <w:tcW w:w="20761" w:type="dxa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before="57"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Лекуващ лекар: ................... (подпис)     Назначено на: ............................ (дата)</w:t>
            </w:r>
          </w:p>
          <w:p w:rsidR="00000000" w:rsidRDefault="004F1378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 Презиме Фамилия</w:t>
            </w:r>
          </w:p>
          <w:p w:rsidR="00000000" w:rsidRDefault="004F1378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Приготвил: маг.-фарм./пом.-фарм. Име Презиме Фамилия ..................... (подпис)</w:t>
            </w:r>
          </w:p>
          <w:p w:rsidR="00000000" w:rsidRDefault="004F1378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Проверил: маг.-фарм. Име Презиме Фамилия ................................................ (подпис)</w:t>
            </w:r>
          </w:p>
        </w:tc>
      </w:tr>
    </w:tbl>
    <w:p w:rsidR="00000000" w:rsidRDefault="004F1378">
      <w:pPr>
        <w:spacing w:line="240" w:lineRule="auto"/>
        <w:ind w:firstLine="1155"/>
        <w:jc w:val="both"/>
        <w:textAlignment w:val="center"/>
        <w:divId w:val="667366140"/>
        <w:rPr>
          <w:rFonts w:eastAsia="Times New Roman"/>
          <w:color w:val="000000"/>
        </w:rPr>
      </w:pPr>
    </w:p>
    <w:p w:rsidR="002C166C" w:rsidRDefault="002C166C">
      <w:pPr>
        <w:sectPr w:rsidR="002C166C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39680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6 към чл. 24, ал. 1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147163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596015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68 от 2014 г., в сила от 15.08.2014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147163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jc w:val="both"/>
        <w:textAlignment w:val="center"/>
        <w:divId w:val="249394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724525" cy="8029575"/>
            <wp:effectExtent l="0" t="0" r="9525" b="9525"/>
            <wp:docPr id="12" name="Picture 12" descr="C:\Users\sfc-040077\AppData\Local\Ciela Norma AD\Ciela51\Cache\332f2301ab9be6bb215f7f40a7b92632902c08f6f46a92421b359aac896138b2_normi2135624465\9413495_DV2014_br068_str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c-040077\AppData\Local\Ciela Norma AD\Ciela51\Cache\332f2301ab9be6bb215f7f40a7b92632902c08f6f46a92421b359aac896138b2_normi2135624465\9413495_DV2014_br068_str98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1471633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666204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7 към чл. 24, ал. 1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117628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3056647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 от 2014 г., в сила от 15.08.2014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117628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jc w:val="both"/>
        <w:textAlignment w:val="center"/>
        <w:divId w:val="14342060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4457700"/>
            <wp:effectExtent l="0" t="0" r="0" b="0"/>
            <wp:docPr id="2" name="Picture 2" descr="C:\Users\sfc-040077\AppData\Local\Ciela Norma AD\Ciela51\Cache\332f2301ab9be6bb215f7f40a7b92632902c08f6f46a92421b359aac896138b2_normi2135624465\9413497_DV2014_br068_str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fc-040077\AppData\Local\Ciela Norma AD\Ciela51\Cache\332f2301ab9be6bb215f7f40a7b92632902c08f6f46a92421b359aac896138b2_normi2135624465\9413497_DV2014_br068_str99.gif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2117628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690975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№ 8 към чл. 24, ал. 1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600649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072435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68 от 2014 г., в сила от 15.08.2014 г., изм. - ДВ, бр. 68 от 2019 г., в сила от 01.01.2020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600649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jc w:val="both"/>
        <w:textAlignment w:val="center"/>
        <w:divId w:val="818964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191250" cy="8001000"/>
            <wp:effectExtent l="0" t="0" r="0" b="0"/>
            <wp:docPr id="3" name="Picture 3" descr="C:\Users\sfc-040077\AppData\Local\Ciela Norma AD\Ciela51\Cache\332f2301ab9be6bb215f7f40a7b92632902c08f6f46a92421b359aac896138b2_normi2135624465\1038_1493089434_dv2019_br068_st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fc-040077\AppData\Local\Ciela Norma AD\Ciela51\Cache\332f2301ab9be6bb215f7f40a7b92632902c08f6f46a92421b359aac896138b2_normi2135624465\1038_1493089434_dv2019_br068_str3.gif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1378">
      <w:pPr>
        <w:spacing w:after="0" w:line="240" w:lineRule="auto"/>
        <w:jc w:val="both"/>
        <w:textAlignment w:val="center"/>
        <w:divId w:val="614600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191250" cy="7991475"/>
            <wp:effectExtent l="0" t="0" r="0" b="9525"/>
            <wp:docPr id="4" name="Picture 4" descr="C:\Users\sfc-040077\AppData\Local\Ciela Norma AD\Ciela51\Cache\332f2301ab9be6bb215f7f40a7b92632902c08f6f46a92421b359aac896138b2_normi2135624465\1038_2164688905_dv2019_br068_str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fc-040077\AppData\Local\Ciela Norma AD\Ciela51\Cache\332f2301ab9be6bb215f7f40a7b92632902c08f6f46a92421b359aac896138b2_normi2135624465\1038_2164688905_dv2019_br068_str4.gif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1378">
      <w:pPr>
        <w:spacing w:after="0" w:line="240" w:lineRule="auto"/>
        <w:jc w:val="both"/>
        <w:textAlignment w:val="center"/>
        <w:divId w:val="1848249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191250" cy="7915275"/>
            <wp:effectExtent l="0" t="0" r="0" b="9525"/>
            <wp:docPr id="5" name="Picture 5" descr="C:\Users\sfc-040077\AppData\Local\Ciela Norma AD\Ciela51\Cache\332f2301ab9be6bb215f7f40a7b92632902c08f6f46a92421b359aac896138b2_normi2135624465\1038_4116436449_dv2019_br068_str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fc-040077\AppData\Local\Ciela Norma AD\Ciela51\Cache\332f2301ab9be6bb215f7f40a7b92632902c08f6f46a92421b359aac896138b2_normi2135624465\1038_4116436449_dv2019_br068_str5.gif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1378">
      <w:pPr>
        <w:spacing w:after="0" w:line="240" w:lineRule="auto"/>
        <w:jc w:val="both"/>
        <w:textAlignment w:val="center"/>
        <w:divId w:val="2119523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191250" cy="1162050"/>
            <wp:effectExtent l="0" t="0" r="0" b="0"/>
            <wp:docPr id="6" name="Picture 6" descr="C:\Users\sfc-040077\AppData\Local\Ciela Norma AD\Ciela51\Cache\332f2301ab9be6bb215f7f40a7b92632902c08f6f46a92421b359aac896138b2_normi2135624465\1038_1351820859_dv2019_br068_str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fc-040077\AppData\Local\Ciela Norma AD\Ciela51\Cache\332f2301ab9be6bb215f7f40a7b92632902c08f6f46a92421b359aac896138b2_normi2135624465\1038_1351820859_dv2019_br068_str6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600649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4613140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8а към чл. 30а, ал.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601064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374814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 - ДВ, бр. 81 от 2013 г., изм. - ДВ, бр. 68 от 2014 г., в сила от 15.08.2014 г., отм. - ДВ, бр. 95 от 2014 г.)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601064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52992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8б към чл. 30г, ал. 3 и 5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447040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299645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 - ДВ, бр. 81 от 2013 г., изм. - ДВ, бр. 68 от 2014 г., в сила от 15.08.2014 г., предишно Приложение № 8б към чл. 30г, ал. 3, изм. - ДВ, бр. 95 от 2018 г., изм. - ДВ, бр. 37 от 2021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447040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jc w:val="both"/>
        <w:textAlignment w:val="center"/>
        <w:divId w:val="13820943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5162550"/>
            <wp:effectExtent l="0" t="0" r="0" b="0"/>
            <wp:docPr id="7" name="Picture 7" descr="C:\Users\sfc-040077\AppData\Local\Ciela Norma AD\Ciela51\Cache\332f2301ab9be6bb215f7f40a7b92632902c08f6f46a92421b359aac896138b2_normi2135624465\1040_2126102897_dv2021_br037_str_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fc-040077\AppData\Local\Ciela Norma AD\Ciela51\Cache\332f2301ab9be6bb215f7f40a7b92632902c08f6f46a92421b359aac896138b2_normi2135624465\1040_2126102897_dv2021_br037_str_67.gif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1378">
      <w:pPr>
        <w:spacing w:after="0" w:line="240" w:lineRule="auto"/>
        <w:jc w:val="both"/>
        <w:textAlignment w:val="center"/>
        <w:divId w:val="1956710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191250" cy="8610600"/>
            <wp:effectExtent l="0" t="0" r="0" b="0"/>
            <wp:docPr id="8" name="Picture 8" descr="C:\Users\sfc-040077\AppData\Local\Ciela Norma AD\Ciela51\Cache\332f2301ab9be6bb215f7f40a7b92632902c08f6f46a92421b359aac896138b2_normi2135624465\1040_1938186430_dv2021_br037_str_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fc-040077\AppData\Local\Ciela Norma AD\Ciela51\Cache\332f2301ab9be6bb215f7f40a7b92632902c08f6f46a92421b359aac896138b2_normi2135624465\1040_1938186430_dv2021_br037_str_68.gif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1378">
      <w:pPr>
        <w:spacing w:after="0" w:line="240" w:lineRule="auto"/>
        <w:jc w:val="both"/>
        <w:textAlignment w:val="center"/>
        <w:divId w:val="194125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191250" cy="3762375"/>
            <wp:effectExtent l="0" t="0" r="0" b="9525"/>
            <wp:docPr id="9" name="Picture 9" descr="C:\Users\sfc-040077\AppData\Local\Ciela Norma AD\Ciela51\Cache\332f2301ab9be6bb215f7f40a7b92632902c08f6f46a92421b359aac896138b2_normi2135624465\1040_2211896779_dv2021_br037_str_69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fc-040077\AppData\Local\Ciela Norma AD\Ciela51\Cache\332f2301ab9be6bb215f7f40a7b92632902c08f6f46a92421b359aac896138b2_normi2135624465\1040_2211896779_dv2021_br037_str_69_1.gif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1378">
      <w:pPr>
        <w:spacing w:after="240" w:line="240" w:lineRule="auto"/>
        <w:ind w:firstLine="1155"/>
        <w:jc w:val="both"/>
        <w:textAlignment w:val="center"/>
        <w:divId w:val="1447040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2139321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8в към чл. 30г, ал. 4 и 5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586692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374844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 - ДВ, бр. 95 от 2014 г., предишно Приложение № 8в към чл. 30г, ал. 3, изм. - ДВ, бр. 95 от 2018 г., изм. - ДВ, бр. 37 от 2021 г.)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586692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jc w:val="both"/>
        <w:textAlignment w:val="center"/>
        <w:divId w:val="164631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191250" cy="3600450"/>
            <wp:effectExtent l="0" t="0" r="0" b="0"/>
            <wp:docPr id="10" name="Picture 10" descr="C:\Users\sfc-040077\AppData\Local\Ciela Norma AD\Ciela51\Cache\332f2301ab9be6bb215f7f40a7b92632902c08f6f46a92421b359aac896138b2_normi2135624465\1041_2511110207_dv2021_br037_str_6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fc-040077\AppData\Local\Ciela Norma AD\Ciela51\Cache\332f2301ab9be6bb215f7f40a7b92632902c08f6f46a92421b359aac896138b2_normi2135624465\1041_2511110207_dv2021_br037_str_69_2.gif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1378">
      <w:pPr>
        <w:spacing w:after="0" w:line="240" w:lineRule="auto"/>
        <w:jc w:val="both"/>
        <w:textAlignment w:val="center"/>
        <w:divId w:val="10060100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6191250" cy="4248150"/>
            <wp:effectExtent l="0" t="0" r="0" b="0"/>
            <wp:docPr id="11" name="Picture 11" descr="C:\Users\sfc-040077\AppData\Local\Ciela Norma AD\Ciela51\Cache\332f2301ab9be6bb215f7f40a7b92632902c08f6f46a92421b359aac896138b2_normi2135624465\1041_2332762375_dv2021_br037_str_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fc-040077\AppData\Local\Ciela Norma AD\Ciela51\Cache\332f2301ab9be6bb215f7f40a7b92632902c08f6f46a92421b359aac896138b2_normi2135624465\1041_2332762375_dv2021_br037_str_70.gif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586692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012953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8г към чл. 30д, ал. 1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130049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447624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 - ДВ, бр. 81 от 2013 г., изм. - ДВ, бр. 68 от 2014 г., в сила от 15.08.2014 г., предишно Приложение № 8в към чл. 30д, ал. 1 - ДВ, бр. 95 от 2014 г.)</w:t>
      </w:r>
    </w:p>
    <w:p w:rsidR="00000000" w:rsidRDefault="004F1378">
      <w:pPr>
        <w:spacing w:after="240" w:line="240" w:lineRule="auto"/>
        <w:ind w:firstLine="1155"/>
        <w:jc w:val="both"/>
        <w:textAlignment w:val="center"/>
        <w:divId w:val="1130049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Рецептурна бланка № .....................</w:t>
            </w:r>
          </w:p>
        </w:tc>
      </w:tr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лекарствени продукти, заплащани от НЗОК</w:t>
            </w:r>
          </w:p>
        </w:tc>
      </w:tr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divId w:val="857360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</w:t>
            </w:r>
          </w:p>
        </w:tc>
      </w:tr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на лечебното заведение - Рег. №</w:t>
            </w:r>
          </w:p>
        </w:tc>
      </w:tr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divId w:val="12335466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 (име) 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</w:t>
            </w:r>
          </w:p>
        </w:tc>
      </w:tr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divId w:val="3563206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УИН на лекаря ..................................... Дата: 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Заболяване група № .................................................. по прил. № 1</w:t>
            </w:r>
          </w:p>
        </w:tc>
      </w:tr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divId w:val="1674262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........................ Дата: 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Rp.</w:t>
            </w:r>
          </w:p>
        </w:tc>
      </w:tr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divId w:val="8170667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</w:t>
            </w:r>
          </w:p>
        </w:tc>
      </w:tr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divId w:val="19797947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divId w:val="10462914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</w:t>
            </w:r>
          </w:p>
        </w:tc>
      </w:tr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divId w:val="10285280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</w:t>
            </w:r>
          </w:p>
        </w:tc>
      </w:tr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divId w:val="10005476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</w:t>
            </w:r>
          </w:p>
        </w:tc>
      </w:tr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divId w:val="3640649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</w:t>
            </w:r>
          </w:p>
        </w:tc>
      </w:tr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ind w:left="600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Лекар:</w:t>
            </w:r>
          </w:p>
        </w:tc>
      </w:tr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ind w:left="600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 и печат)</w:t>
            </w:r>
          </w:p>
        </w:tc>
      </w:tr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иент:</w:t>
            </w:r>
          </w:p>
        </w:tc>
      </w:tr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ЕГН:</w:t>
            </w:r>
          </w:p>
        </w:tc>
      </w:tr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divId w:val="15037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</w:t>
            </w:r>
          </w:p>
        </w:tc>
      </w:tr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Дом. адрес:</w:t>
            </w:r>
          </w:p>
        </w:tc>
      </w:tr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divId w:val="20937726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</w:t>
            </w:r>
          </w:p>
        </w:tc>
      </w:tr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divId w:val="1938823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</w:tr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divId w:val="1057780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_____________________________________________________________________________________________________________________________________________________________</w:t>
            </w:r>
          </w:p>
        </w:tc>
      </w:tr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(с.)</w:t>
            </w:r>
          </w:p>
        </w:tc>
      </w:tr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divId w:val="2048487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</w:t>
            </w:r>
          </w:p>
        </w:tc>
      </w:tr>
      <w:tr w:rsidR="00000000">
        <w:trPr>
          <w:divId w:val="1130049790"/>
        </w:trPr>
        <w:tc>
          <w:tcPr>
            <w:tcW w:w="10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divId w:val="21272637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</w:tbl>
    <w:p w:rsidR="00000000" w:rsidRDefault="004F1378">
      <w:pPr>
        <w:spacing w:after="120" w:line="240" w:lineRule="auto"/>
        <w:ind w:firstLine="1155"/>
        <w:jc w:val="both"/>
        <w:textAlignment w:val="center"/>
        <w:divId w:val="1130049790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3"/>
        <w:gridCol w:w="4479"/>
      </w:tblGrid>
      <w:tr w:rsidR="00000000">
        <w:trPr>
          <w:divId w:val="1130049790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Отпуснал: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Получил:</w:t>
            </w:r>
          </w:p>
        </w:tc>
      </w:tr>
      <w:tr w:rsidR="00000000">
        <w:trPr>
          <w:divId w:val="1130049790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Маг. фарм. УИН: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30049790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30049790"/>
        </w:trPr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 и печат)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Дата:</w:t>
            </w:r>
          </w:p>
        </w:tc>
      </w:tr>
    </w:tbl>
    <w:p w:rsidR="00000000" w:rsidRDefault="004F1378">
      <w:pPr>
        <w:ind w:firstLine="1155"/>
        <w:jc w:val="both"/>
        <w:textAlignment w:val="center"/>
        <w:divId w:val="1130049790"/>
        <w:rPr>
          <w:rFonts w:eastAsia="Times New Roman"/>
          <w:color w:val="000000"/>
        </w:rPr>
      </w:pPr>
    </w:p>
    <w:p w:rsidR="002C166C" w:rsidRDefault="002C166C">
      <w:pPr>
        <w:sectPr w:rsidR="002C166C">
          <w:pgSz w:w="11906" w:h="16838"/>
          <w:pgMar w:top="1417" w:right="1417" w:bottom="1417" w:left="1417" w:header="720" w:footer="720" w:gutter="0"/>
          <w:cols w:space="720"/>
        </w:sect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049450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8д към чл. 50, ал. 4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275869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561281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 - ДВ, бр. 95 от 2018 г.)</w:t>
      </w:r>
    </w:p>
    <w:p w:rsidR="00000000" w:rsidRDefault="004F1378">
      <w:pPr>
        <w:spacing w:after="240" w:line="240" w:lineRule="auto"/>
        <w:ind w:firstLine="1155"/>
        <w:jc w:val="both"/>
        <w:textAlignment w:val="center"/>
        <w:divId w:val="1275869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24015" w:type="dxa"/>
        <w:tblInd w:w="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235"/>
        <w:gridCol w:w="1235"/>
        <w:gridCol w:w="1238"/>
        <w:gridCol w:w="1268"/>
        <w:gridCol w:w="2310"/>
        <w:gridCol w:w="1235"/>
        <w:gridCol w:w="2310"/>
        <w:gridCol w:w="947"/>
        <w:gridCol w:w="924"/>
        <w:gridCol w:w="924"/>
        <w:gridCol w:w="951"/>
        <w:gridCol w:w="951"/>
        <w:gridCol w:w="986"/>
        <w:gridCol w:w="951"/>
        <w:gridCol w:w="951"/>
        <w:gridCol w:w="533"/>
        <w:gridCol w:w="951"/>
        <w:gridCol w:w="1059"/>
        <w:gridCol w:w="970"/>
        <w:gridCol w:w="1193"/>
      </w:tblGrid>
      <w:tr w:rsidR="00000000">
        <w:trPr>
          <w:divId w:val="1275869457"/>
          <w:trHeight w:val="397"/>
          <w:tblHeader/>
        </w:trPr>
        <w:tc>
          <w:tcPr>
            <w:tcW w:w="21600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за разтваряне на лекарствени продукти за лечение на онкологични/онкохематологични заболявания</w:t>
            </w:r>
          </w:p>
        </w:tc>
      </w:tr>
      <w:tr w:rsidR="00000000">
        <w:trPr>
          <w:divId w:val="1275869457"/>
          <w:trHeight w:val="1260"/>
          <w:tblHeader/>
        </w:trPr>
        <w:tc>
          <w:tcPr>
            <w:tcW w:w="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ЛП - пореден 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 приготвяне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на приготвяне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 продукт (име)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активно в-во във флакон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Индивидуална доза (mg/mcg/IU/MIU/MU)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Брой отворени флакони за приготвяне на дозата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Остатък (mg/mcg/IU/MIU/MU)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на годност на остатъка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Носител (име)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Носител (ml)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Пациент (ЕГН)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Пациент (име)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иент (възраст)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Пациент (ръст)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Пациент (тегло)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BSA (m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Пациент (пол)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Лекуващ лекар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Фармацевт изготвил</w:t>
            </w:r>
          </w:p>
        </w:tc>
      </w:tr>
      <w:tr w:rsidR="00000000">
        <w:trPr>
          <w:divId w:val="1275869457"/>
          <w:trHeight w:val="255"/>
        </w:trPr>
        <w:tc>
          <w:tcPr>
            <w:tcW w:w="8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75869457"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75869457"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75869457"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75869457"/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75869457"/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Общо за дата .......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75869457"/>
          <w:trHeight w:val="255"/>
        </w:trPr>
        <w:tc>
          <w:tcPr>
            <w:tcW w:w="8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75869457"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75869457"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75869457"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75869457"/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75869457"/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Общо за дата .......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75869457"/>
          <w:trHeight w:val="255"/>
        </w:trPr>
        <w:tc>
          <w:tcPr>
            <w:tcW w:w="8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75869457"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75869457"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75869457"/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75869457"/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275869457"/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Общо за дата .......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4F1378">
      <w:pPr>
        <w:spacing w:after="240"/>
        <w:ind w:firstLine="1155"/>
        <w:jc w:val="both"/>
        <w:textAlignment w:val="center"/>
        <w:divId w:val="1275869457"/>
        <w:rPr>
          <w:rFonts w:eastAsia="Times New Roman"/>
          <w:color w:val="000000"/>
        </w:rPr>
      </w:pPr>
    </w:p>
    <w:p w:rsidR="002C166C" w:rsidRDefault="002C166C">
      <w:pPr>
        <w:sectPr w:rsidR="002C166C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846991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8е към чл. 50, ал. 5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4392246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4286217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 - ДВ, бр. 95 от 2018 г.)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4392246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624"/>
        <w:gridCol w:w="1299"/>
        <w:gridCol w:w="594"/>
        <w:gridCol w:w="1299"/>
        <w:gridCol w:w="946"/>
        <w:gridCol w:w="768"/>
        <w:gridCol w:w="1644"/>
        <w:gridCol w:w="2368"/>
        <w:gridCol w:w="1375"/>
        <w:gridCol w:w="1104"/>
      </w:tblGrid>
      <w:tr w:rsidR="00000000">
        <w:trPr>
          <w:divId w:val="439224697"/>
          <w:trHeight w:val="624"/>
        </w:trPr>
        <w:tc>
          <w:tcPr>
            <w:tcW w:w="12332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 на неизползваемите остатъци от лекарствени продукти за лечение на онкологични/онкохематологични заболявания</w:t>
            </w:r>
          </w:p>
        </w:tc>
      </w:tr>
      <w:tr w:rsidR="00000000">
        <w:trPr>
          <w:divId w:val="439224697"/>
          <w:trHeight w:val="120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 продукт (търг. име)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 продукт (INN)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акт. в-во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Лек. форма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Партиден № на производителя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Неизползваем остатък за деня (mg/mcg/IU/MIU/MU)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на цял флакон/амп. (лв.)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Стойност на остатъка (лв.)</w:t>
            </w:r>
          </w:p>
        </w:tc>
      </w:tr>
      <w:tr w:rsidR="00000000">
        <w:trPr>
          <w:divId w:val="439224697"/>
          <w:trHeight w:val="30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439224697"/>
          <w:trHeight w:val="30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439224697"/>
          <w:trHeight w:val="30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4F1378">
      <w:pPr>
        <w:ind w:firstLine="1155"/>
        <w:jc w:val="both"/>
        <w:textAlignment w:val="center"/>
        <w:divId w:val="439224697"/>
        <w:rPr>
          <w:rFonts w:eastAsia="Times New Roman"/>
          <w:color w:val="000000"/>
        </w:rPr>
      </w:pPr>
    </w:p>
    <w:p w:rsidR="002C166C" w:rsidRDefault="002C166C">
      <w:pPr>
        <w:sectPr w:rsidR="002C166C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253708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9 към чл. 53, ал. 1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686442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273316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81 от 2013 г.)</w:t>
      </w: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686442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00000">
        <w:trPr>
          <w:divId w:val="6864422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4F1378">
      <w:pPr>
        <w:spacing w:after="120" w:line="240" w:lineRule="auto"/>
        <w:ind w:firstLine="1155"/>
        <w:jc w:val="both"/>
        <w:textAlignment w:val="center"/>
        <w:divId w:val="686442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000000">
        <w:trPr>
          <w:divId w:val="6864422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Вх. № .................................... </w:t>
            </w:r>
          </w:p>
        </w:tc>
      </w:tr>
      <w:tr w:rsidR="00000000">
        <w:trPr>
          <w:divId w:val="6864422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 200 ...... г.</w:t>
            </w:r>
          </w:p>
        </w:tc>
      </w:tr>
      <w:tr w:rsidR="00000000">
        <w:trPr>
          <w:divId w:val="6864422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864422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</w:p>
        </w:tc>
      </w:tr>
      <w:tr w:rsidR="00000000">
        <w:trPr>
          <w:divId w:val="6864422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ДИРЕКТОРА НА </w:t>
            </w:r>
          </w:p>
        </w:tc>
      </w:tr>
      <w:tr w:rsidR="00000000">
        <w:trPr>
          <w:divId w:val="6864422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РЕГИОНАЛНА ЗДРАВНА ИНСПЕКЦИЯ</w:t>
            </w:r>
          </w:p>
        </w:tc>
      </w:tr>
      <w:tr w:rsidR="00000000">
        <w:trPr>
          <w:divId w:val="6864422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 ........................ </w:t>
            </w:r>
          </w:p>
        </w:tc>
      </w:tr>
      <w:tr w:rsidR="00000000">
        <w:trPr>
          <w:divId w:val="6864422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864422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вниманието на</w:t>
            </w:r>
          </w:p>
        </w:tc>
      </w:tr>
      <w:tr w:rsidR="00000000">
        <w:trPr>
          <w:divId w:val="6864422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инспектора по</w:t>
            </w:r>
          </w:p>
        </w:tc>
      </w:tr>
      <w:tr w:rsidR="00000000">
        <w:trPr>
          <w:divId w:val="6864422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наркотични вещества</w:t>
            </w:r>
          </w:p>
        </w:tc>
      </w:tr>
      <w:tr w:rsidR="00000000">
        <w:trPr>
          <w:divId w:val="6864422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864422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</w:tc>
      </w:tr>
      <w:tr w:rsidR="00000000">
        <w:trPr>
          <w:divId w:val="6864422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864422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divId w:val="1817062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</w:t>
            </w:r>
          </w:p>
        </w:tc>
      </w:tr>
      <w:tr w:rsidR="00000000">
        <w:trPr>
          <w:divId w:val="6864422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(трите имена на лекаря/лекаря по дентална медицина) </w:t>
            </w:r>
          </w:p>
        </w:tc>
      </w:tr>
      <w:tr w:rsidR="00000000">
        <w:trPr>
          <w:divId w:val="6864422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.",</w:t>
            </w:r>
          </w:p>
        </w:tc>
      </w:tr>
      <w:tr w:rsidR="00000000">
        <w:trPr>
          <w:divId w:val="6864422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на лечебното заведение)</w:t>
            </w:r>
          </w:p>
        </w:tc>
      </w:tr>
      <w:tr w:rsidR="00000000">
        <w:trPr>
          <w:divId w:val="6864422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divId w:val="1800415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0000">
        <w:trPr>
          <w:divId w:val="6864422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(адрес на лечеб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ното заведение)</w:t>
            </w:r>
          </w:p>
        </w:tc>
      </w:tr>
      <w:tr w:rsidR="00000000">
        <w:trPr>
          <w:divId w:val="6864422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864422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№ ......................... в регистъра на РЗИ на лекарите/лекарите по дентална медицина, които предписват лекарствени продукти, съдържащи наркотични вещества.</w:t>
            </w:r>
          </w:p>
        </w:tc>
      </w:tr>
      <w:tr w:rsidR="00000000">
        <w:trPr>
          <w:divId w:val="6864422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864422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Моля да ми бъдат предоставени:</w:t>
            </w:r>
          </w:p>
        </w:tc>
      </w:tr>
      <w:tr w:rsidR="00000000">
        <w:trPr>
          <w:divId w:val="6864422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4F1378">
      <w:pPr>
        <w:spacing w:after="120" w:line="240" w:lineRule="auto"/>
        <w:ind w:firstLine="1155"/>
        <w:jc w:val="both"/>
        <w:textAlignment w:val="center"/>
        <w:divId w:val="686442227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6492"/>
      </w:tblGrid>
      <w:tr w:rsidR="00000000">
        <w:trPr>
          <w:divId w:val="686442227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divId w:val="1142573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броя кочани специални рецептурни бланки със зелен цвят</w:t>
            </w:r>
          </w:p>
        </w:tc>
      </w:tr>
      <w:tr w:rsidR="00000000">
        <w:trPr>
          <w:divId w:val="686442227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686442227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divId w:val="53508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броя кочани специални рецептурни бланки с жълт цвят</w:t>
            </w:r>
          </w:p>
        </w:tc>
      </w:tr>
      <w:tr w:rsidR="00000000">
        <w:trPr>
          <w:divId w:val="686442227"/>
        </w:trPr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4F1378">
      <w:pPr>
        <w:spacing w:after="120" w:line="240" w:lineRule="auto"/>
        <w:ind w:firstLine="1155"/>
        <w:jc w:val="both"/>
        <w:textAlignment w:val="center"/>
        <w:divId w:val="686442227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000000">
        <w:trPr>
          <w:divId w:val="6864422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уважение:</w:t>
            </w:r>
          </w:p>
        </w:tc>
      </w:tr>
      <w:tr w:rsidR="00000000">
        <w:trPr>
          <w:divId w:val="6864422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.......................................... </w:t>
            </w:r>
          </w:p>
        </w:tc>
      </w:tr>
      <w:tr w:rsidR="00000000">
        <w:trPr>
          <w:divId w:val="686442227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(подпис)</w:t>
            </w:r>
          </w:p>
        </w:tc>
      </w:tr>
    </w:tbl>
    <w:p w:rsidR="00000000" w:rsidRDefault="004F1378">
      <w:pPr>
        <w:ind w:firstLine="1155"/>
        <w:jc w:val="both"/>
        <w:textAlignment w:val="center"/>
        <w:divId w:val="686442227"/>
        <w:rPr>
          <w:rFonts w:eastAsia="Times New Roman"/>
          <w:color w:val="000000"/>
        </w:rPr>
      </w:pPr>
    </w:p>
    <w:p w:rsidR="002C166C" w:rsidRDefault="002C166C">
      <w:pPr>
        <w:sectPr w:rsidR="002C166C">
          <w:pgSz w:w="11906" w:h="16838"/>
          <w:pgMar w:top="1417" w:right="1417" w:bottom="1417" w:left="1417" w:header="720" w:footer="720" w:gutter="0"/>
          <w:cols w:space="720"/>
        </w:sect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13382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10 към чл. 54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351907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0" w:line="240" w:lineRule="auto"/>
        <w:ind w:firstLine="1155"/>
        <w:jc w:val="both"/>
        <w:textAlignment w:val="center"/>
        <w:divId w:val="8690733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81 от 2013 г.)</w:t>
      </w:r>
    </w:p>
    <w:p w:rsidR="00000000" w:rsidRDefault="004F1378">
      <w:pPr>
        <w:spacing w:after="240" w:line="240" w:lineRule="auto"/>
        <w:ind w:firstLine="1155"/>
        <w:jc w:val="both"/>
        <w:textAlignment w:val="center"/>
        <w:divId w:val="1351907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0"/>
      </w:tblGrid>
      <w:tr w:rsidR="00000000">
        <w:trPr>
          <w:divId w:val="1351907777"/>
        </w:trPr>
        <w:tc>
          <w:tcPr>
            <w:tcW w:w="12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Регистър на лекарите/лекарите по дентална медицина, получили специални рецептурни бланки за предписване на лекарствени продукти, съдържащи наркотичните вещества от приложения № 2 и № 3 към чл. 3, т. 2 и 3 от Наредбата за реда за класифициране на растенията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веществата като наркотични</w:t>
            </w:r>
          </w:p>
        </w:tc>
      </w:tr>
      <w:tr w:rsidR="00000000">
        <w:trPr>
          <w:divId w:val="1351907777"/>
        </w:trPr>
        <w:tc>
          <w:tcPr>
            <w:tcW w:w="12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(Загл. изм. - ДВ, бр. 81 от 2013 г.)</w:t>
            </w:r>
          </w:p>
        </w:tc>
      </w:tr>
      <w:tr w:rsidR="00000000">
        <w:trPr>
          <w:divId w:val="1351907777"/>
        </w:trPr>
        <w:tc>
          <w:tcPr>
            <w:tcW w:w="12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4F1378">
      <w:pPr>
        <w:spacing w:after="120" w:line="240" w:lineRule="auto"/>
        <w:ind w:firstLine="1155"/>
        <w:jc w:val="both"/>
        <w:textAlignment w:val="center"/>
        <w:divId w:val="1351907777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11370"/>
      </w:tblGrid>
      <w:tr w:rsidR="00000000">
        <w:trPr>
          <w:divId w:val="1351907777"/>
        </w:trPr>
        <w:tc>
          <w:tcPr>
            <w:tcW w:w="11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Рег. №</w:t>
            </w:r>
          </w:p>
        </w:tc>
        <w:tc>
          <w:tcPr>
            <w:tcW w:w="1137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51907777"/>
        </w:trPr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съгласно</w:t>
            </w:r>
          </w:p>
        </w:tc>
        <w:tc>
          <w:tcPr>
            <w:tcW w:w="11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51907777"/>
        </w:trPr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регистъра</w:t>
            </w:r>
          </w:p>
        </w:tc>
        <w:tc>
          <w:tcPr>
            <w:tcW w:w="11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51907777"/>
        </w:trPr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чл. 5,</w:t>
            </w:r>
          </w:p>
        </w:tc>
        <w:tc>
          <w:tcPr>
            <w:tcW w:w="11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51907777"/>
        </w:trPr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ал. 1, т. 1</w:t>
            </w:r>
          </w:p>
        </w:tc>
        <w:tc>
          <w:tcPr>
            <w:tcW w:w="113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 имена на лекаря/лекаря по дентална медицина</w:t>
            </w:r>
          </w:p>
        </w:tc>
      </w:tr>
    </w:tbl>
    <w:p w:rsidR="00000000" w:rsidRDefault="004F1378">
      <w:pPr>
        <w:spacing w:after="120" w:line="240" w:lineRule="auto"/>
        <w:ind w:firstLine="1155"/>
        <w:jc w:val="both"/>
        <w:textAlignment w:val="center"/>
        <w:divId w:val="1351907777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2370"/>
        <w:gridCol w:w="2370"/>
        <w:gridCol w:w="1170"/>
        <w:gridCol w:w="1170"/>
        <w:gridCol w:w="1470"/>
        <w:gridCol w:w="1170"/>
        <w:gridCol w:w="1470"/>
      </w:tblGrid>
      <w:tr w:rsidR="00000000">
        <w:trPr>
          <w:divId w:val="1351907777"/>
        </w:trPr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на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получени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получени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 на</w:t>
            </w:r>
          </w:p>
        </w:tc>
      </w:tr>
      <w:tr w:rsidR="00000000">
        <w:trPr>
          <w:divId w:val="1351907777"/>
        </w:trPr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лечебното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кочани (карнети)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кочани (карнети)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№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полу-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лекаря/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предаване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инспектора</w:t>
            </w:r>
          </w:p>
        </w:tc>
      </w:tr>
      <w:tr w:rsidR="00000000">
        <w:trPr>
          <w:divId w:val="1351907777"/>
        </w:trPr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заведение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брой на специал-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брой на специал-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№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чаване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лекаря по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нарко-</w:t>
            </w:r>
          </w:p>
        </w:tc>
      </w:tr>
      <w:tr w:rsidR="00000000">
        <w:trPr>
          <w:divId w:val="1351907777"/>
        </w:trPr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 рецептурни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ните рецептурни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дентална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тични</w:t>
            </w:r>
          </w:p>
        </w:tc>
      </w:tr>
      <w:tr w:rsidR="00000000">
        <w:trPr>
          <w:divId w:val="1351907777"/>
        </w:trPr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бланки с жълт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бланки със зелен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вещества</w:t>
            </w:r>
          </w:p>
        </w:tc>
      </w:tr>
      <w:tr w:rsidR="00000000">
        <w:trPr>
          <w:divId w:val="1351907777"/>
        </w:trPr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цвят в тях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цвят в тях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51907777"/>
        </w:trPr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51907777"/>
        </w:trPr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51907777"/>
        </w:trPr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51907777"/>
        </w:trPr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51907777"/>
        </w:trPr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51907777"/>
        </w:trPr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51907777"/>
        </w:trPr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51907777"/>
        </w:trPr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51907777"/>
        </w:trPr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51907777"/>
        </w:trPr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51907777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4F1378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4F1378">
      <w:pPr>
        <w:spacing w:after="120" w:line="240" w:lineRule="auto"/>
        <w:ind w:firstLine="1155"/>
        <w:jc w:val="both"/>
        <w:textAlignment w:val="center"/>
        <w:divId w:val="1351907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pageBreakBefore/>
        <w:spacing w:before="100" w:beforeAutospacing="1" w:after="100" w:afterAutospacing="1" w:line="240" w:lineRule="auto"/>
        <w:textAlignment w:val="center"/>
        <w:divId w:val="110036750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34015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11 към чл. 56</w:t>
      </w:r>
    </w:p>
    <w:p w:rsidR="00000000" w:rsidRDefault="004F1378">
      <w:pPr>
        <w:spacing w:after="0" w:line="240" w:lineRule="auto"/>
        <w:ind w:firstLine="1155"/>
        <w:jc w:val="both"/>
        <w:textAlignment w:val="center"/>
        <w:divId w:val="1889024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F1378">
      <w:pPr>
        <w:spacing w:after="120" w:line="240" w:lineRule="auto"/>
        <w:ind w:firstLine="1155"/>
        <w:jc w:val="both"/>
        <w:textAlignment w:val="center"/>
        <w:divId w:val="13280917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(Отм. - ДВ, бр. 94 от 2011 г.)</w:t>
      </w:r>
    </w:p>
    <w:p w:rsidR="00000000" w:rsidRDefault="004F1378">
      <w:pPr>
        <w:ind w:firstLine="1155"/>
        <w:jc w:val="both"/>
        <w:textAlignment w:val="center"/>
        <w:divId w:val="1889024586"/>
        <w:rPr>
          <w:rFonts w:eastAsia="Times New Roman"/>
          <w:color w:val="000000"/>
        </w:rPr>
      </w:pPr>
    </w:p>
    <w:p w:rsidR="002C166C" w:rsidRDefault="002C166C">
      <w:pPr>
        <w:sectPr w:rsidR="002C166C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4F1378" w:rsidRDefault="004F1378"/>
    <w:sectPr w:rsidR="004F1378">
      <w:footerReference w:type="default" r:id="rId18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78" w:rsidRDefault="004F1378">
      <w:pPr>
        <w:spacing w:after="0" w:line="240" w:lineRule="auto"/>
      </w:pPr>
      <w:r>
        <w:separator/>
      </w:r>
    </w:p>
  </w:endnote>
  <w:endnote w:type="continuationSeparator" w:id="0">
    <w:p w:rsidR="004F1378" w:rsidRDefault="004F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6C" w:rsidRDefault="004F1378">
    <w:r>
      <w:t>Източник: Правно-информационни системи "Сиела"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78" w:rsidRDefault="004F1378">
      <w:pPr>
        <w:spacing w:after="0" w:line="240" w:lineRule="auto"/>
      </w:pPr>
      <w:r>
        <w:separator/>
      </w:r>
    </w:p>
  </w:footnote>
  <w:footnote w:type="continuationSeparator" w:id="0">
    <w:p w:rsidR="004F1378" w:rsidRDefault="004F1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6C"/>
    <w:rsid w:val="002C166C"/>
    <w:rsid w:val="004F1378"/>
    <w:rsid w:val="0081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0A829"/>
  <w15:docId w15:val="{99A32A53-25C8-439D-B8C6-DA7EDE83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">
    <w:name w:val="title18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2">
    <w:name w:val="title22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3">
    <w:name w:val="title23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7">
    <w:name w:val="title27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9">
    <w:name w:val="title29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2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6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073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33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283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49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648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0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922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497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898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4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1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0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961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2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2360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4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303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86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2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0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96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5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99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75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3192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8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8705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4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728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23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36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87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8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412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41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43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3630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3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7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7468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82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030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7835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1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253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3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7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77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42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842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8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60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66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700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33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98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6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74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8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55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70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96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04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9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9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0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6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5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556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78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78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31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4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41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10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1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01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01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0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04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233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4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463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992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1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872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28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216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71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570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2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55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70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3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2989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101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832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03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16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2682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799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40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001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50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7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036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10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767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4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5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65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03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217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346">
          <w:marLeft w:val="1080"/>
          <w:marRight w:val="330"/>
          <w:marTop w:val="0"/>
          <w:marBottom w:val="150"/>
          <w:divBdr>
            <w:top w:val="none" w:sz="0" w:space="0" w:color="auto"/>
            <w:left w:val="single" w:sz="6" w:space="6" w:color="838383"/>
            <w:bottom w:val="none" w:sz="0" w:space="0" w:color="auto"/>
            <w:right w:val="none" w:sz="0" w:space="0" w:color="auto"/>
          </w:divBdr>
          <w:divsChild>
            <w:div w:id="858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5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1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9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60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20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45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83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4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8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235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63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6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26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168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1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72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88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49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950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5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15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777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55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5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5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27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5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506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2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8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19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937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9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0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182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3675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7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245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1938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19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22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69718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sfc-040077\AppData\Local\Ciela%20Norma%20AD\Ciela51\Cache\332f2301ab9be6bb215f7f40a7b92632902c08f6f46a92421b359aac896138b2_normi2135624465\9413497_DV2014_br068_str99.gif" TargetMode="External"/><Relationship Id="rId13" Type="http://schemas.openxmlformats.org/officeDocument/2006/relationships/image" Target="file:///C:\Users\sfc-040077\AppData\Local\Ciela%20Norma%20AD\Ciela51\Cache\332f2301ab9be6bb215f7f40a7b92632902c08f6f46a92421b359aac896138b2_normi2135624465\1040_2126102897_dv2021_br037_str_67.gif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file:///C:\Users\sfc-040077\AppData\Local\Ciela%20Norma%20AD\Ciela51\Cache\332f2301ab9be6bb215f7f40a7b92632902c08f6f46a92421b359aac896138b2_normi2135624465\9413495_DV2014_br068_str98.gif" TargetMode="External"/><Relationship Id="rId12" Type="http://schemas.openxmlformats.org/officeDocument/2006/relationships/image" Target="file:///C:\Users\sfc-040077\AppData\Local\Ciela%20Norma%20AD\Ciela51\Cache\332f2301ab9be6bb215f7f40a7b92632902c08f6f46a92421b359aac896138b2_normi2135624465\1038_1351820859_dv2019_br068_str6.gif" TargetMode="External"/><Relationship Id="rId17" Type="http://schemas.openxmlformats.org/officeDocument/2006/relationships/image" Target="file:///C:\Users\sfc-040077\AppData\Local\Ciela%20Norma%20AD\Ciela51\Cache\332f2301ab9be6bb215f7f40a7b92632902c08f6f46a92421b359aac896138b2_normi2135624465\1041_2332762375_dv2021_br037_str_70.gif" TargetMode="External"/><Relationship Id="rId2" Type="http://schemas.openxmlformats.org/officeDocument/2006/relationships/settings" Target="settings.xml"/><Relationship Id="rId16" Type="http://schemas.openxmlformats.org/officeDocument/2006/relationships/image" Target="file:///C:\Users\sfc-040077\AppData\Local\Ciela%20Norma%20AD\Ciela51\Cache\332f2301ab9be6bb215f7f40a7b92632902c08f6f46a92421b359aac896138b2_normi2135624465\1041_2511110207_dv2021_br037_str_69_2.gi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file:///C:\Users\sfc-040077\AppData\Local\Ciela%20Norma%20AD\Ciela51\Cache\332f2301ab9be6bb215f7f40a7b92632902c08f6f46a92421b359aac896138b2_normi2135624465\9922949_DV2014_br095_str22.gif" TargetMode="External"/><Relationship Id="rId11" Type="http://schemas.openxmlformats.org/officeDocument/2006/relationships/image" Target="file:///C:\Users\sfc-040077\AppData\Local\Ciela%20Norma%20AD\Ciela51\Cache\332f2301ab9be6bb215f7f40a7b92632902c08f6f46a92421b359aac896138b2_normi2135624465\1038_4116436449_dv2019_br068_str5.gif" TargetMode="External"/><Relationship Id="rId5" Type="http://schemas.openxmlformats.org/officeDocument/2006/relationships/endnotes" Target="endnotes.xml"/><Relationship Id="rId15" Type="http://schemas.openxmlformats.org/officeDocument/2006/relationships/image" Target="file:///C:\Users\sfc-040077\AppData\Local\Ciela%20Norma%20AD\Ciela51\Cache\332f2301ab9be6bb215f7f40a7b92632902c08f6f46a92421b359aac896138b2_normi2135624465\1040_2211896779_dv2021_br037_str_69_1.gif" TargetMode="External"/><Relationship Id="rId10" Type="http://schemas.openxmlformats.org/officeDocument/2006/relationships/image" Target="file:///C:\Users\sfc-040077\AppData\Local\Ciela%20Norma%20AD\Ciela51\Cache\332f2301ab9be6bb215f7f40a7b92632902c08f6f46a92421b359aac896138b2_normi2135624465\1038_2164688905_dv2019_br068_str4.gi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Users\sfc-040077\AppData\Local\Ciela%20Norma%20AD\Ciela51\Cache\332f2301ab9be6bb215f7f40a7b92632902c08f6f46a92421b359aac896138b2_normi2135624465\1038_1493089434_dv2019_br068_str3.gif" TargetMode="External"/><Relationship Id="rId14" Type="http://schemas.openxmlformats.org/officeDocument/2006/relationships/image" Target="file:///C:\Users\sfc-040077\AppData\Local\Ciela%20Norma%20AD\Ciela51\Cache\332f2301ab9be6bb215f7f40a7b92632902c08f6f46a92421b359aac896138b2_normi2135624465\1040_1938186430_dv2021_br037_str_68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14557</Words>
  <Characters>82978</Characters>
  <Application>Microsoft Office Word</Application>
  <DocSecurity>0</DocSecurity>
  <Lines>691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Маринова Ангелова</dc:creator>
  <cp:lastModifiedBy>Теодора Маринова Ангелова</cp:lastModifiedBy>
  <cp:revision>2</cp:revision>
  <dcterms:created xsi:type="dcterms:W3CDTF">2022-10-25T06:14:00Z</dcterms:created>
  <dcterms:modified xsi:type="dcterms:W3CDTF">2022-10-25T06:14:00Z</dcterms:modified>
</cp:coreProperties>
</file>