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5C" w:rsidRPr="009B2C5C" w:rsidRDefault="002A4363" w:rsidP="009B2C5C">
      <w:pPr>
        <w:spacing w:after="0" w:line="300" w:lineRule="atLeast"/>
        <w:jc w:val="center"/>
        <w:rPr>
          <w:rFonts w:ascii="Times New Roman" w:hAnsi="Times New Roman" w:cs="Times New Roman"/>
          <w:b/>
          <w:bCs/>
          <w:color w:val="000000"/>
          <w:sz w:val="28"/>
          <w:szCs w:val="28"/>
          <w:lang w:val="bg-BG"/>
        </w:rPr>
      </w:pPr>
      <w:bookmarkStart w:id="0" w:name="_GoBack"/>
      <w:bookmarkEnd w:id="0"/>
      <w:r>
        <w:rPr>
          <w:rFonts w:ascii="Times New Roman" w:hAnsi="Times New Roman" w:cs="Times New Roman"/>
          <w:b/>
          <w:bCs/>
          <w:color w:val="000000"/>
          <w:sz w:val="28"/>
          <w:szCs w:val="28"/>
          <w:lang w:val="bg-BG"/>
        </w:rPr>
        <w:t>ИЗМЕНЕ</w:t>
      </w:r>
      <w:r w:rsidR="008E04E4">
        <w:rPr>
          <w:rFonts w:ascii="Times New Roman" w:hAnsi="Times New Roman" w:cs="Times New Roman"/>
          <w:b/>
          <w:bCs/>
          <w:color w:val="000000"/>
          <w:sz w:val="28"/>
          <w:szCs w:val="28"/>
          <w:lang w:val="bg-BG"/>
        </w:rPr>
        <w:t>НИЯ</w:t>
      </w:r>
      <w:r>
        <w:rPr>
          <w:rFonts w:ascii="Times New Roman" w:hAnsi="Times New Roman" w:cs="Times New Roman"/>
          <w:b/>
          <w:bCs/>
          <w:color w:val="000000"/>
          <w:sz w:val="28"/>
          <w:szCs w:val="28"/>
          <w:lang w:val="bg-BG"/>
        </w:rPr>
        <w:t xml:space="preserve"> И </w:t>
      </w:r>
      <w:r w:rsidR="009B2C5C" w:rsidRPr="00916A60">
        <w:rPr>
          <w:rFonts w:ascii="Times New Roman" w:hAnsi="Times New Roman" w:cs="Times New Roman"/>
          <w:b/>
          <w:bCs/>
          <w:color w:val="000000"/>
          <w:sz w:val="28"/>
          <w:szCs w:val="28"/>
          <w:lang w:val="bg-BG"/>
        </w:rPr>
        <w:t>ДОПЪЛНЕНИ</w:t>
      </w:r>
      <w:r>
        <w:rPr>
          <w:rFonts w:ascii="Times New Roman" w:hAnsi="Times New Roman" w:cs="Times New Roman"/>
          <w:b/>
          <w:bCs/>
          <w:color w:val="000000"/>
          <w:sz w:val="28"/>
          <w:szCs w:val="28"/>
          <w:lang w:val="bg-BG"/>
        </w:rPr>
        <w:t>Я</w:t>
      </w:r>
      <w:r w:rsidR="009B2C5C" w:rsidRPr="009B2C5C">
        <w:rPr>
          <w:rFonts w:ascii="Times New Roman" w:hAnsi="Times New Roman" w:cs="Times New Roman"/>
          <w:b/>
          <w:bCs/>
          <w:color w:val="000000"/>
          <w:sz w:val="28"/>
          <w:szCs w:val="28"/>
          <w:lang w:val="bg-BG"/>
        </w:rPr>
        <w:t xml:space="preserve"> НА </w:t>
      </w:r>
    </w:p>
    <w:p w:rsidR="009B2C5C" w:rsidRPr="009B2C5C" w:rsidRDefault="009B2C5C" w:rsidP="009B2C5C">
      <w:pPr>
        <w:spacing w:after="0" w:line="300" w:lineRule="atLeast"/>
        <w:jc w:val="center"/>
        <w:rPr>
          <w:rFonts w:ascii="Times New Roman" w:hAnsi="Times New Roman" w:cs="Times New Roman"/>
          <w:b/>
          <w:sz w:val="28"/>
          <w:szCs w:val="28"/>
          <w:lang w:val="bg-BG"/>
        </w:rPr>
      </w:pPr>
      <w:r w:rsidRPr="009B2C5C">
        <w:rPr>
          <w:rFonts w:ascii="Times New Roman" w:hAnsi="Times New Roman" w:cs="Times New Roman"/>
          <w:b/>
          <w:sz w:val="28"/>
          <w:szCs w:val="28"/>
          <w:lang w:val="bg-BG"/>
        </w:rPr>
        <w:t xml:space="preserve">ПРАВИЛА </w:t>
      </w:r>
    </w:p>
    <w:p w:rsidR="009B2C5C" w:rsidRPr="009B2C5C" w:rsidRDefault="009B2C5C" w:rsidP="009B2C5C">
      <w:pPr>
        <w:spacing w:after="0" w:line="300" w:lineRule="atLeast"/>
        <w:jc w:val="center"/>
        <w:rPr>
          <w:rFonts w:ascii="Times New Roman" w:hAnsi="Times New Roman" w:cs="Times New Roman"/>
          <w:b/>
          <w:sz w:val="28"/>
          <w:szCs w:val="28"/>
          <w:lang w:val="bg-BG"/>
        </w:rPr>
      </w:pPr>
      <w:r w:rsidRPr="009B2C5C">
        <w:rPr>
          <w:rFonts w:ascii="Times New Roman" w:hAnsi="Times New Roman" w:cs="Times New Roman"/>
          <w:b/>
          <w:sz w:val="28"/>
          <w:szCs w:val="28"/>
          <w:lang w:val="bg-BG"/>
        </w:rPr>
        <w:t xml:space="preserve">ЗА УСЛОВИЯТА И РЕДА ЗА ЗАПЛАЩАНЕ НА СРЕДСТВА НА ИЗПЪЛНИТЕЛИТЕ НА БОЛНИЧНА МЕДИЦИНСКА ПОМОЩ НА ДОПЪЛНИТЕЛНИ ТРУДОВИ ВЪЗНАГРАЖДЕНИЯ НА МЕДИЦИНСКИЯ ПЕРСОНАЛ ЗА СРОКА НА ОБЯВЕНА ИЗВЪНРЕДНА ЕПИДЕМИЧНА ОБСТАНОВКА ПОРАДИ ЕПИДЕМИЧНО РАЗПРОСТРАНЕНИЕ НА ЗАРАЗНА БОЛЕСТ ПО </w:t>
      </w:r>
      <w:hyperlink r:id="rId8" w:history="1">
        <w:r w:rsidRPr="009B2C5C">
          <w:rPr>
            <w:rFonts w:ascii="Times New Roman" w:hAnsi="Times New Roman" w:cs="Times New Roman"/>
            <w:b/>
            <w:color w:val="000000"/>
            <w:sz w:val="28"/>
            <w:szCs w:val="28"/>
            <w:lang w:val="bg-BG"/>
          </w:rPr>
          <w:t>ЧЛ. 61, АЛ. 1 ОТ ЗАКОНА ЗА ЗДРАВЕТО</w:t>
        </w:r>
      </w:hyperlink>
    </w:p>
    <w:p w:rsidR="009B2C5C" w:rsidRPr="009B2C5C" w:rsidRDefault="009B2C5C" w:rsidP="009B2C5C">
      <w:pPr>
        <w:tabs>
          <w:tab w:val="center" w:pos="1560"/>
          <w:tab w:val="right" w:pos="9356"/>
        </w:tabs>
        <w:spacing w:after="0" w:line="240" w:lineRule="auto"/>
        <w:ind w:left="3119" w:hanging="1560"/>
        <w:rPr>
          <w:rFonts w:ascii="Times New Roman" w:hAnsi="Times New Roman" w:cs="Times New Roman"/>
          <w:b/>
          <w:sz w:val="28"/>
          <w:szCs w:val="28"/>
          <w:lang w:val="bg-BG"/>
        </w:rPr>
      </w:pPr>
      <w:r w:rsidRPr="009B2C5C">
        <w:rPr>
          <w:rFonts w:ascii="Times New Roman" w:eastAsia="Calibri" w:hAnsi="Times New Roman" w:cs="Times New Roman"/>
          <w:sz w:val="28"/>
          <w:szCs w:val="28"/>
          <w:lang w:val="bg-BG"/>
        </w:rPr>
        <w:t xml:space="preserve"> </w:t>
      </w:r>
      <w:r>
        <w:rPr>
          <w:rFonts w:ascii="Times New Roman" w:hAnsi="Times New Roman" w:cs="Times New Roman"/>
          <w:b/>
          <w:sz w:val="28"/>
          <w:szCs w:val="28"/>
          <w:lang w:val="bg-BG"/>
        </w:rPr>
        <w:t>УТВЪРДЕНИ</w:t>
      </w:r>
      <w:r w:rsidRPr="009B2C5C">
        <w:rPr>
          <w:rFonts w:ascii="Times New Roman" w:hAnsi="Times New Roman" w:cs="Times New Roman"/>
          <w:b/>
          <w:sz w:val="28"/>
          <w:szCs w:val="28"/>
          <w:lang w:val="bg-BG"/>
        </w:rPr>
        <w:t xml:space="preserve"> С РЕШЕНИЕ НА НАДЗОРНИЯ СЪВЕТ НА НЗОК №РД-НС-04-2 ОТ 12.01.2021Г.</w:t>
      </w:r>
    </w:p>
    <w:p w:rsidR="00F21DFB" w:rsidRPr="00D16A48" w:rsidRDefault="00F21DFB" w:rsidP="00F21DFB">
      <w:pPr>
        <w:autoSpaceDE w:val="0"/>
        <w:autoSpaceDN w:val="0"/>
        <w:adjustRightInd w:val="0"/>
        <w:spacing w:after="0" w:line="360" w:lineRule="auto"/>
        <w:jc w:val="both"/>
        <w:rPr>
          <w:rFonts w:ascii="Times New Roman" w:hAnsi="Times New Roman" w:cs="Times New Roman"/>
          <w:color w:val="000000"/>
          <w:sz w:val="24"/>
          <w:szCs w:val="24"/>
          <w:lang w:val="bg-BG"/>
        </w:rPr>
      </w:pPr>
    </w:p>
    <w:p w:rsidR="009B2C5C" w:rsidRDefault="009B2C5C" w:rsidP="0026028D">
      <w:pPr>
        <w:spacing w:after="0" w:line="240" w:lineRule="auto"/>
        <w:ind w:firstLine="539"/>
        <w:jc w:val="both"/>
        <w:rPr>
          <w:rFonts w:ascii="Times New Roman" w:hAnsi="Times New Roman" w:cs="Times New Roman"/>
          <w:b/>
          <w:bCs/>
          <w:color w:val="000000"/>
          <w:sz w:val="24"/>
          <w:szCs w:val="24"/>
          <w:lang w:val="bg-BG"/>
        </w:rPr>
      </w:pPr>
      <w:r w:rsidRPr="00F80430">
        <w:rPr>
          <w:rFonts w:ascii="Times New Roman" w:hAnsi="Times New Roman" w:cs="Times New Roman"/>
          <w:b/>
          <w:sz w:val="24"/>
          <w:szCs w:val="24"/>
          <w:lang w:val="bg-BG"/>
        </w:rPr>
        <w:t>§</w:t>
      </w:r>
      <w:r w:rsidRPr="009B2C5C">
        <w:rPr>
          <w:rFonts w:ascii="Times New Roman" w:hAnsi="Times New Roman" w:cs="Times New Roman"/>
          <w:b/>
          <w:sz w:val="24"/>
          <w:szCs w:val="24"/>
        </w:rPr>
        <w:t> </w:t>
      </w:r>
      <w:r w:rsidRPr="00F80430">
        <w:rPr>
          <w:rFonts w:ascii="Times New Roman" w:hAnsi="Times New Roman" w:cs="Times New Roman"/>
          <w:b/>
          <w:sz w:val="24"/>
          <w:szCs w:val="24"/>
          <w:lang w:val="bg-BG"/>
        </w:rPr>
        <w:t>1</w:t>
      </w:r>
      <w:r w:rsidR="00C4564A" w:rsidRPr="009B2C5C">
        <w:rPr>
          <w:rFonts w:ascii="Times New Roman" w:hAnsi="Times New Roman" w:cs="Times New Roman"/>
          <w:b/>
          <w:bCs/>
          <w:color w:val="000000"/>
          <w:sz w:val="24"/>
          <w:szCs w:val="24"/>
          <w:lang w:val="bg-BG"/>
        </w:rPr>
        <w:t>.</w:t>
      </w:r>
      <w:r w:rsidR="00F21DFB" w:rsidRPr="009B2C5C">
        <w:rPr>
          <w:rFonts w:ascii="Times New Roman" w:hAnsi="Times New Roman" w:cs="Times New Roman"/>
          <w:b/>
          <w:bCs/>
          <w:color w:val="000000"/>
          <w:sz w:val="24"/>
          <w:szCs w:val="24"/>
          <w:lang w:val="bg-BG"/>
        </w:rPr>
        <w:t xml:space="preserve"> в</w:t>
      </w:r>
      <w:r w:rsidR="00F21DFB">
        <w:rPr>
          <w:rFonts w:ascii="Times New Roman" w:hAnsi="Times New Roman" w:cs="Times New Roman"/>
          <w:b/>
          <w:bCs/>
          <w:color w:val="000000"/>
          <w:sz w:val="24"/>
          <w:szCs w:val="24"/>
          <w:lang w:val="bg-BG"/>
        </w:rPr>
        <w:t xml:space="preserve"> частта</w:t>
      </w:r>
      <w:r>
        <w:rPr>
          <w:rFonts w:ascii="Times New Roman" w:hAnsi="Times New Roman" w:cs="Times New Roman"/>
          <w:b/>
          <w:bCs/>
          <w:color w:val="000000"/>
          <w:sz w:val="24"/>
          <w:szCs w:val="24"/>
          <w:lang w:val="bg-BG"/>
        </w:rPr>
        <w:t xml:space="preserve">: </w:t>
      </w:r>
    </w:p>
    <w:p w:rsidR="002A4363" w:rsidRPr="002A4363" w:rsidRDefault="00B36C45" w:rsidP="0026028D">
      <w:pPr>
        <w:spacing w:after="0" w:line="240" w:lineRule="auto"/>
        <w:ind w:firstLine="540"/>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Раздел </w:t>
      </w:r>
      <w:r w:rsidR="002A4363">
        <w:rPr>
          <w:rFonts w:ascii="Times New Roman" w:hAnsi="Times New Roman" w:cs="Times New Roman"/>
          <w:b/>
          <w:sz w:val="24"/>
          <w:szCs w:val="24"/>
        </w:rPr>
        <w:t>I</w:t>
      </w:r>
      <w:r w:rsidR="009B2C5C" w:rsidRPr="009B2C5C">
        <w:rPr>
          <w:rFonts w:ascii="Times New Roman" w:hAnsi="Times New Roman" w:cs="Times New Roman"/>
          <w:b/>
          <w:sz w:val="24"/>
          <w:szCs w:val="24"/>
          <w:lang w:val="bg-BG"/>
        </w:rPr>
        <w:t>І.</w:t>
      </w:r>
      <w:r>
        <w:rPr>
          <w:rFonts w:ascii="Times New Roman" w:hAnsi="Times New Roman" w:cs="Times New Roman"/>
          <w:b/>
          <w:sz w:val="24"/>
          <w:szCs w:val="24"/>
          <w:lang w:val="bg-BG"/>
        </w:rPr>
        <w:t xml:space="preserve"> </w:t>
      </w:r>
      <w:r w:rsidR="002A4363" w:rsidRPr="008E04E4">
        <w:rPr>
          <w:rFonts w:ascii="Times New Roman" w:hAnsi="Times New Roman" w:cs="Times New Roman"/>
          <w:sz w:val="24"/>
          <w:szCs w:val="24"/>
          <w:lang w:val="bg-BG"/>
        </w:rPr>
        <w:t xml:space="preserve">Условия и ред </w:t>
      </w:r>
      <w:r w:rsidR="002A4363" w:rsidRPr="008E04E4">
        <w:rPr>
          <w:rFonts w:ascii="Times New Roman" w:eastAsia="Times New Roman" w:hAnsi="Times New Roman" w:cs="Times New Roman"/>
          <w:sz w:val="24"/>
          <w:szCs w:val="24"/>
          <w:lang w:val="bg-BG" w:eastAsia="bg-BG"/>
        </w:rPr>
        <w:t>за заплащане н</w:t>
      </w:r>
      <w:r w:rsidR="002A4363" w:rsidRPr="008E04E4">
        <w:rPr>
          <w:rFonts w:ascii="Times New Roman" w:hAnsi="Times New Roman" w:cs="Times New Roman"/>
          <w:sz w:val="24"/>
          <w:szCs w:val="24"/>
          <w:lang w:val="bg-BG"/>
        </w:rPr>
        <w:t xml:space="preserve">а </w:t>
      </w:r>
      <w:r w:rsidR="002A4363" w:rsidRPr="008E04E4">
        <w:rPr>
          <w:rFonts w:ascii="Times New Roman" w:eastAsia="Times New Roman" w:hAnsi="Times New Roman" w:cs="Times New Roman"/>
          <w:sz w:val="24"/>
          <w:szCs w:val="24"/>
          <w:lang w:val="bg-BG" w:eastAsia="bg-BG"/>
        </w:rPr>
        <w:t xml:space="preserve">изпълнителите на болнична медицинска помощ </w:t>
      </w:r>
      <w:r w:rsidR="002A4363" w:rsidRPr="008E04E4">
        <w:rPr>
          <w:rFonts w:ascii="Times New Roman" w:hAnsi="Times New Roman" w:cs="Times New Roman"/>
          <w:sz w:val="24"/>
          <w:szCs w:val="24"/>
          <w:lang w:val="bg-BG"/>
        </w:rPr>
        <w:t xml:space="preserve">средства от бюджета на НЗОК за допълнителни трудови възнаграждения на категории лица по раздел </w:t>
      </w:r>
      <w:r w:rsidR="002A4363" w:rsidRPr="008E04E4">
        <w:rPr>
          <w:rFonts w:ascii="Times New Roman" w:hAnsi="Times New Roman" w:cs="Times New Roman"/>
          <w:sz w:val="24"/>
          <w:szCs w:val="24"/>
        </w:rPr>
        <w:t>I</w:t>
      </w:r>
      <w:r w:rsidR="002A4363" w:rsidRPr="00F80430">
        <w:rPr>
          <w:rFonts w:ascii="Times New Roman" w:hAnsi="Times New Roman" w:cs="Times New Roman"/>
          <w:sz w:val="24"/>
          <w:szCs w:val="24"/>
          <w:lang w:val="bg-BG"/>
        </w:rPr>
        <w:t xml:space="preserve"> </w:t>
      </w:r>
      <w:r w:rsidR="002A4363" w:rsidRPr="008E04E4">
        <w:rPr>
          <w:rFonts w:ascii="Times New Roman" w:hAnsi="Times New Roman" w:cs="Times New Roman"/>
          <w:sz w:val="24"/>
          <w:szCs w:val="24"/>
          <w:lang w:val="bg-BG"/>
        </w:rPr>
        <w:t xml:space="preserve">т.1, т.2 и т.3. за срока на обявена извънредна епидемична обстановка поради епидемично разпространение на заразна болест по </w:t>
      </w:r>
      <w:hyperlink r:id="rId9" w:history="1">
        <w:r w:rsidR="002A4363" w:rsidRPr="008E04E4">
          <w:rPr>
            <w:rFonts w:ascii="Times New Roman" w:hAnsi="Times New Roman" w:cs="Times New Roman"/>
            <w:color w:val="000000"/>
            <w:sz w:val="24"/>
            <w:szCs w:val="24"/>
            <w:lang w:val="bg-BG"/>
          </w:rPr>
          <w:t>чл. 61, ал. 1 от Закона за здравето</w:t>
        </w:r>
      </w:hyperlink>
      <w:r w:rsidR="002A4363" w:rsidRPr="008E04E4">
        <w:rPr>
          <w:rFonts w:ascii="Times New Roman" w:hAnsi="Times New Roman" w:cs="Times New Roman"/>
          <w:sz w:val="24"/>
          <w:szCs w:val="24"/>
          <w:lang w:val="bg-BG"/>
        </w:rPr>
        <w:t>.</w:t>
      </w:r>
      <w:r w:rsidR="002A4363" w:rsidRPr="002A4363">
        <w:rPr>
          <w:rFonts w:ascii="Times New Roman" w:hAnsi="Times New Roman" w:cs="Times New Roman"/>
          <w:sz w:val="24"/>
          <w:szCs w:val="24"/>
          <w:lang w:val="bg-BG"/>
        </w:rPr>
        <w:t xml:space="preserve"> </w:t>
      </w:r>
    </w:p>
    <w:p w:rsidR="002A4363" w:rsidRPr="009B2C5C" w:rsidRDefault="002A4363" w:rsidP="0026028D">
      <w:pPr>
        <w:spacing w:after="0" w:line="240" w:lineRule="auto"/>
        <w:ind w:firstLine="539"/>
        <w:jc w:val="both"/>
        <w:rPr>
          <w:rFonts w:ascii="Times New Roman" w:hAnsi="Times New Roman" w:cs="Times New Roman"/>
          <w:b/>
          <w:sz w:val="24"/>
          <w:szCs w:val="24"/>
          <w:lang w:val="bg-BG"/>
        </w:rPr>
      </w:pPr>
      <w:r>
        <w:rPr>
          <w:rFonts w:ascii="Times New Roman" w:hAnsi="Times New Roman" w:cs="Times New Roman"/>
          <w:b/>
          <w:bCs/>
          <w:color w:val="000000"/>
          <w:sz w:val="24"/>
          <w:szCs w:val="24"/>
          <w:lang w:val="bg-BG"/>
        </w:rPr>
        <w:t xml:space="preserve">се правят следните </w:t>
      </w:r>
      <w:r w:rsidR="008E04E4">
        <w:rPr>
          <w:rFonts w:ascii="Times New Roman" w:hAnsi="Times New Roman" w:cs="Times New Roman"/>
          <w:b/>
          <w:bCs/>
          <w:color w:val="000000"/>
          <w:sz w:val="24"/>
          <w:szCs w:val="24"/>
          <w:lang w:val="bg-BG"/>
        </w:rPr>
        <w:t>изменения</w:t>
      </w:r>
      <w:r>
        <w:rPr>
          <w:rFonts w:ascii="Times New Roman" w:hAnsi="Times New Roman" w:cs="Times New Roman"/>
          <w:b/>
          <w:bCs/>
          <w:color w:val="000000"/>
          <w:sz w:val="24"/>
          <w:szCs w:val="24"/>
          <w:lang w:val="bg-BG"/>
        </w:rPr>
        <w:t>:</w:t>
      </w:r>
    </w:p>
    <w:p w:rsidR="002A4363" w:rsidRDefault="008E04E4" w:rsidP="0026028D">
      <w:pPr>
        <w:spacing w:after="0" w:line="240" w:lineRule="auto"/>
        <w:ind w:firstLine="540"/>
        <w:jc w:val="both"/>
        <w:rPr>
          <w:rFonts w:ascii="Times New Roman" w:eastAsia="Times New Roman" w:hAnsi="Times New Roman" w:cs="Times New Roman"/>
          <w:sz w:val="24"/>
          <w:szCs w:val="24"/>
          <w:lang w:val="bg-BG"/>
        </w:rPr>
      </w:pPr>
      <w:r w:rsidRPr="0026028D">
        <w:rPr>
          <w:rFonts w:ascii="Times New Roman" w:eastAsia="Times New Roman" w:hAnsi="Times New Roman" w:cs="Times New Roman"/>
          <w:b/>
          <w:sz w:val="24"/>
          <w:szCs w:val="24"/>
          <w:lang w:val="bg-BG"/>
        </w:rPr>
        <w:t xml:space="preserve">Т. </w:t>
      </w:r>
      <w:r w:rsidR="002A4363" w:rsidRPr="002A4363">
        <w:rPr>
          <w:rFonts w:ascii="Times New Roman" w:eastAsia="Times New Roman" w:hAnsi="Times New Roman" w:cs="Times New Roman"/>
          <w:b/>
          <w:sz w:val="24"/>
          <w:szCs w:val="24"/>
          <w:lang w:val="bg-BG"/>
        </w:rPr>
        <w:t>1</w:t>
      </w:r>
      <w:r w:rsidR="002A4363" w:rsidRPr="002A4363">
        <w:rPr>
          <w:rFonts w:ascii="Times New Roman" w:eastAsia="Times New Roman" w:hAnsi="Times New Roman" w:cs="Times New Roman"/>
          <w:sz w:val="24"/>
          <w:szCs w:val="24"/>
          <w:lang w:val="bg-BG"/>
        </w:rPr>
        <w:t xml:space="preserve">. За посочените категории лица в раздел </w:t>
      </w:r>
      <w:r w:rsidR="002A4363" w:rsidRPr="002A4363">
        <w:rPr>
          <w:rFonts w:ascii="Times New Roman" w:eastAsia="Times New Roman" w:hAnsi="Times New Roman" w:cs="Times New Roman"/>
          <w:sz w:val="24"/>
          <w:szCs w:val="24"/>
        </w:rPr>
        <w:t>I</w:t>
      </w:r>
      <w:r w:rsidR="002A4363" w:rsidRPr="002A4363">
        <w:rPr>
          <w:rFonts w:ascii="Times New Roman" w:eastAsia="Times New Roman" w:hAnsi="Times New Roman" w:cs="Times New Roman"/>
          <w:sz w:val="24"/>
          <w:szCs w:val="24"/>
          <w:lang w:val="bg-BG"/>
        </w:rPr>
        <w:t xml:space="preserve"> т. 1, т. 2 и т. 3, получават </w:t>
      </w:r>
      <w:r w:rsidR="002A4363" w:rsidRPr="002A4363">
        <w:rPr>
          <w:rFonts w:ascii="Times New Roman" w:eastAsia="Calibri" w:hAnsi="Times New Roman" w:cs="Times New Roman"/>
          <w:sz w:val="24"/>
          <w:szCs w:val="24"/>
          <w:lang w:val="bg-BG"/>
        </w:rPr>
        <w:t xml:space="preserve">допълнителни трудови възнаграждения по настоящите правила при условие, че са </w:t>
      </w:r>
      <w:r>
        <w:rPr>
          <w:rFonts w:ascii="Times New Roman" w:eastAsia="Calibri" w:hAnsi="Times New Roman" w:cs="Times New Roman"/>
          <w:sz w:val="24"/>
          <w:szCs w:val="24"/>
          <w:lang w:val="bg-BG"/>
        </w:rPr>
        <w:t xml:space="preserve">положили труд по професията си за реално отработеното </w:t>
      </w:r>
      <w:r w:rsidR="002A4363">
        <w:rPr>
          <w:rFonts w:ascii="Times New Roman" w:eastAsia="Calibri" w:hAnsi="Times New Roman" w:cs="Times New Roman"/>
          <w:sz w:val="24"/>
          <w:szCs w:val="24"/>
          <w:lang w:val="bg-BG"/>
        </w:rPr>
        <w:t>време през</w:t>
      </w:r>
      <w:r w:rsidR="002A4363" w:rsidRPr="002A4363">
        <w:rPr>
          <w:rFonts w:ascii="Times New Roman" w:eastAsia="Times New Roman" w:hAnsi="Times New Roman" w:cs="Times New Roman"/>
          <w:sz w:val="24"/>
          <w:szCs w:val="24"/>
          <w:lang w:val="bg-BG"/>
        </w:rPr>
        <w:t xml:space="preserve"> съответният месец.</w:t>
      </w:r>
    </w:p>
    <w:p w:rsidR="008E04E4" w:rsidRPr="008E04E4" w:rsidRDefault="008E04E4" w:rsidP="0026028D">
      <w:pPr>
        <w:tabs>
          <w:tab w:val="left" w:pos="709"/>
          <w:tab w:val="left" w:pos="1276"/>
        </w:tabs>
        <w:spacing w:after="0" w:line="240" w:lineRule="auto"/>
        <w:ind w:firstLine="567"/>
        <w:jc w:val="both"/>
        <w:rPr>
          <w:rFonts w:ascii="Times New Roman" w:eastAsia="Times New Roman" w:hAnsi="Times New Roman" w:cs="Times New Roman"/>
          <w:color w:val="FF0000"/>
          <w:sz w:val="24"/>
          <w:szCs w:val="24"/>
          <w:lang w:val="bg-BG" w:eastAsia="bg-BG"/>
        </w:rPr>
      </w:pPr>
      <w:r w:rsidRPr="0026028D">
        <w:rPr>
          <w:rFonts w:ascii="Times New Roman" w:eastAsia="Times New Roman" w:hAnsi="Times New Roman" w:cs="Times New Roman"/>
          <w:b/>
          <w:sz w:val="24"/>
          <w:szCs w:val="24"/>
          <w:lang w:val="bg-BG"/>
        </w:rPr>
        <w:t>Т.6</w:t>
      </w:r>
      <w:r w:rsidRPr="008E04E4">
        <w:rPr>
          <w:rFonts w:ascii="Times New Roman" w:eastAsia="Times New Roman" w:hAnsi="Times New Roman" w:cs="Times New Roman"/>
          <w:sz w:val="24"/>
          <w:szCs w:val="24"/>
          <w:lang w:val="bg-BG" w:eastAsia="bg-BG"/>
        </w:rPr>
        <w:t xml:space="preserve"> Лечебните заведения, изпълнители на болнична медицинска помощ, в срок до </w:t>
      </w:r>
      <w:r>
        <w:rPr>
          <w:rFonts w:ascii="Times New Roman" w:eastAsia="Times New Roman" w:hAnsi="Times New Roman" w:cs="Times New Roman"/>
          <w:sz w:val="24"/>
          <w:szCs w:val="24"/>
          <w:lang w:val="bg-BG" w:eastAsia="bg-BG"/>
        </w:rPr>
        <w:t>20</w:t>
      </w:r>
      <w:r w:rsidRPr="008E04E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число на месеца, следващ изработения месец</w:t>
      </w:r>
      <w:r w:rsidRPr="008E04E4">
        <w:rPr>
          <w:rFonts w:ascii="Times New Roman" w:eastAsia="Times New Roman" w:hAnsi="Times New Roman" w:cs="Times New Roman"/>
          <w:sz w:val="24"/>
          <w:szCs w:val="24"/>
          <w:lang w:val="bg-BG" w:eastAsia="bg-BG"/>
        </w:rPr>
        <w:t xml:space="preserve">, подават чрез услугата за електронна препоръчана поща, а именно Система за електронно връчване, съгласно разписаните правила за използване на услугата, предоставена от Държавната агенция за електронно управление (ДАЕУ) и публикувана на </w:t>
      </w:r>
      <w:hyperlink r:id="rId10" w:history="1">
        <w:r w:rsidRPr="008E04E4">
          <w:rPr>
            <w:rFonts w:ascii="Times New Roman" w:eastAsia="Times New Roman" w:hAnsi="Times New Roman" w:cs="Times New Roman"/>
            <w:sz w:val="24"/>
            <w:szCs w:val="24"/>
            <w:lang w:val="bg-BG" w:eastAsia="bg-BG"/>
          </w:rPr>
          <w:t>https://edelivery.egov.bg</w:t>
        </w:r>
      </w:hyperlink>
      <w:r w:rsidRPr="008E04E4">
        <w:rPr>
          <w:rFonts w:ascii="Times New Roman" w:eastAsia="Times New Roman" w:hAnsi="Times New Roman" w:cs="Times New Roman"/>
          <w:sz w:val="24"/>
          <w:szCs w:val="24"/>
          <w:lang w:val="bg-BG" w:eastAsia="bg-BG"/>
        </w:rPr>
        <w:t xml:space="preserve">, документите по т. 3, придружени с фактура в PDF формат, подписани с КЕП съгласно чл. 13, ал. 2 ЗЕДЕП.  </w:t>
      </w:r>
    </w:p>
    <w:p w:rsidR="008E04E4" w:rsidRDefault="008E04E4" w:rsidP="0026028D">
      <w:pPr>
        <w:pStyle w:val="NormalWeb"/>
        <w:tabs>
          <w:tab w:val="left" w:pos="7200"/>
        </w:tabs>
        <w:ind w:firstLine="567"/>
        <w:rPr>
          <w:b/>
          <w:lang w:val="bg-BG" w:eastAsia="bg-BG"/>
        </w:rPr>
      </w:pPr>
      <w:bookmarkStart w:id="1" w:name="to_paragraph_id26906338"/>
      <w:bookmarkEnd w:id="1"/>
    </w:p>
    <w:p w:rsidR="002A4363" w:rsidRDefault="008E04E4" w:rsidP="0026028D">
      <w:pPr>
        <w:pStyle w:val="NormalWeb"/>
        <w:tabs>
          <w:tab w:val="left" w:pos="7200"/>
        </w:tabs>
        <w:ind w:firstLine="567"/>
        <w:rPr>
          <w:b/>
          <w:lang w:val="bg-BG" w:eastAsia="bg-BG"/>
        </w:rPr>
      </w:pPr>
      <w:r w:rsidRPr="00CC6A75">
        <w:rPr>
          <w:b/>
          <w:lang w:val="bg-BG" w:eastAsia="bg-BG"/>
        </w:rPr>
        <w:t>§ 2. </w:t>
      </w:r>
      <w:r w:rsidR="0026028D">
        <w:rPr>
          <w:b/>
          <w:lang w:val="bg-BG" w:eastAsia="bg-BG"/>
        </w:rPr>
        <w:t xml:space="preserve">В частта </w:t>
      </w:r>
    </w:p>
    <w:p w:rsidR="0026028D" w:rsidRPr="0026028D" w:rsidRDefault="0026028D" w:rsidP="0026028D">
      <w:pPr>
        <w:tabs>
          <w:tab w:val="left" w:pos="709"/>
          <w:tab w:val="left" w:pos="851"/>
        </w:tabs>
        <w:spacing w:after="0" w:line="240" w:lineRule="auto"/>
        <w:ind w:firstLine="567"/>
        <w:jc w:val="both"/>
        <w:rPr>
          <w:rFonts w:ascii="Times New Roman" w:eastAsia="Times New Roman" w:hAnsi="Times New Roman" w:cs="Times New Roman"/>
          <w:color w:val="000000"/>
          <w:sz w:val="24"/>
          <w:szCs w:val="24"/>
          <w:lang w:val="bg-BG"/>
        </w:rPr>
      </w:pPr>
      <w:r w:rsidRPr="0026028D">
        <w:rPr>
          <w:rFonts w:ascii="Times New Roman" w:hAnsi="Times New Roman" w:cs="Times New Roman"/>
          <w:b/>
          <w:lang w:val="bg-BG" w:eastAsia="bg-BG"/>
        </w:rPr>
        <w:t xml:space="preserve">Раздел </w:t>
      </w:r>
      <w:r w:rsidRPr="0026028D">
        <w:rPr>
          <w:rFonts w:ascii="Times New Roman" w:hAnsi="Times New Roman" w:cs="Times New Roman"/>
          <w:b/>
          <w:sz w:val="24"/>
          <w:szCs w:val="24"/>
          <w:lang w:eastAsia="bg-BG"/>
        </w:rPr>
        <w:t>I</w:t>
      </w:r>
      <w:r>
        <w:rPr>
          <w:rFonts w:ascii="Times New Roman" w:hAnsi="Times New Roman" w:cs="Times New Roman"/>
          <w:b/>
          <w:sz w:val="24"/>
          <w:szCs w:val="24"/>
        </w:rPr>
        <w:t>I</w:t>
      </w:r>
      <w:r w:rsidRPr="009B2C5C">
        <w:rPr>
          <w:rFonts w:ascii="Times New Roman" w:hAnsi="Times New Roman" w:cs="Times New Roman"/>
          <w:b/>
          <w:sz w:val="24"/>
          <w:szCs w:val="24"/>
          <w:lang w:val="bg-BG"/>
        </w:rPr>
        <w:t>І.</w:t>
      </w:r>
      <w:r w:rsidRPr="00F80430">
        <w:rPr>
          <w:b/>
          <w:lang w:val="bg-BG"/>
        </w:rPr>
        <w:t xml:space="preserve"> </w:t>
      </w:r>
      <w:r w:rsidRPr="0026028D">
        <w:rPr>
          <w:rFonts w:ascii="Times New Roman" w:eastAsia="Times New Roman" w:hAnsi="Times New Roman" w:cs="Times New Roman"/>
          <w:color w:val="000000"/>
          <w:sz w:val="24"/>
          <w:szCs w:val="24"/>
          <w:lang w:val="bg-BG"/>
        </w:rPr>
        <w:t>Утвърждаване, заплащане и коригиране на стойностите на разходите за сумите по чл. 5 от ЗБНЗОК за 2021 г.</w:t>
      </w:r>
    </w:p>
    <w:p w:rsidR="0026028D" w:rsidRPr="009B2C5C" w:rsidRDefault="0026028D" w:rsidP="0026028D">
      <w:pPr>
        <w:spacing w:after="0" w:line="240" w:lineRule="auto"/>
        <w:ind w:firstLine="539"/>
        <w:jc w:val="both"/>
        <w:rPr>
          <w:rFonts w:ascii="Times New Roman" w:hAnsi="Times New Roman" w:cs="Times New Roman"/>
          <w:b/>
          <w:sz w:val="24"/>
          <w:szCs w:val="24"/>
          <w:lang w:val="bg-BG"/>
        </w:rPr>
      </w:pPr>
      <w:r>
        <w:rPr>
          <w:rFonts w:ascii="Times New Roman" w:hAnsi="Times New Roman" w:cs="Times New Roman"/>
          <w:b/>
          <w:bCs/>
          <w:color w:val="000000"/>
          <w:sz w:val="24"/>
          <w:szCs w:val="24"/>
          <w:lang w:val="bg-BG"/>
        </w:rPr>
        <w:t xml:space="preserve">се правят следните </w:t>
      </w:r>
      <w:r w:rsidR="00593BD1">
        <w:rPr>
          <w:rFonts w:ascii="Times New Roman" w:hAnsi="Times New Roman" w:cs="Times New Roman"/>
          <w:b/>
          <w:bCs/>
          <w:color w:val="000000"/>
          <w:sz w:val="24"/>
          <w:szCs w:val="24"/>
          <w:lang w:val="bg-BG"/>
        </w:rPr>
        <w:t xml:space="preserve">изменения и </w:t>
      </w:r>
      <w:r>
        <w:rPr>
          <w:rFonts w:ascii="Times New Roman" w:hAnsi="Times New Roman" w:cs="Times New Roman"/>
          <w:b/>
          <w:bCs/>
          <w:color w:val="000000"/>
          <w:sz w:val="24"/>
          <w:szCs w:val="24"/>
          <w:lang w:val="bg-BG"/>
        </w:rPr>
        <w:t>допълнения:</w:t>
      </w:r>
    </w:p>
    <w:p w:rsidR="0026028D" w:rsidRPr="0026028D" w:rsidRDefault="0026028D" w:rsidP="0026028D">
      <w:pPr>
        <w:tabs>
          <w:tab w:val="left" w:pos="709"/>
          <w:tab w:val="left" w:pos="1980"/>
        </w:tabs>
        <w:spacing w:after="0" w:line="240" w:lineRule="auto"/>
        <w:ind w:firstLine="567"/>
        <w:jc w:val="both"/>
        <w:rPr>
          <w:rFonts w:ascii="Times New Roman" w:hAnsi="Times New Roman" w:cs="Times New Roman"/>
          <w:b/>
          <w:sz w:val="24"/>
          <w:szCs w:val="24"/>
          <w:lang w:val="bg-BG"/>
        </w:rPr>
      </w:pPr>
      <w:r w:rsidRPr="0026028D">
        <w:rPr>
          <w:rFonts w:ascii="Times New Roman" w:eastAsia="Times New Roman" w:hAnsi="Times New Roman" w:cs="Times New Roman"/>
          <w:b/>
          <w:color w:val="000000"/>
          <w:sz w:val="24"/>
          <w:szCs w:val="24"/>
          <w:lang w:val="bg-BG"/>
        </w:rPr>
        <w:t>Т. 7.</w:t>
      </w:r>
      <w:r w:rsidRPr="0026028D">
        <w:rPr>
          <w:rFonts w:ascii="Times New Roman" w:eastAsia="Times New Roman" w:hAnsi="Times New Roman" w:cs="Times New Roman"/>
          <w:color w:val="000000"/>
          <w:sz w:val="24"/>
          <w:szCs w:val="24"/>
          <w:lang w:val="bg-BG"/>
        </w:rPr>
        <w:t xml:space="preserve"> </w:t>
      </w:r>
      <w:r w:rsidRPr="0026028D">
        <w:rPr>
          <w:rFonts w:ascii="Times New Roman" w:eastAsia="Times New Roman" w:hAnsi="Times New Roman" w:cs="Times New Roman"/>
          <w:sz w:val="24"/>
          <w:szCs w:val="24"/>
          <w:lang w:val="bg-BG" w:eastAsia="bg-BG"/>
        </w:rPr>
        <w:t>Заплащането</w:t>
      </w:r>
      <w:r w:rsidRPr="0026028D">
        <w:rPr>
          <w:rFonts w:ascii="Times New Roman" w:eastAsia="Times New Roman" w:hAnsi="Times New Roman" w:cs="Times New Roman"/>
          <w:b/>
          <w:sz w:val="24"/>
          <w:szCs w:val="24"/>
          <w:lang w:val="bg-BG" w:eastAsia="bg-BG"/>
        </w:rPr>
        <w:t xml:space="preserve"> </w:t>
      </w:r>
      <w:r w:rsidRPr="0026028D">
        <w:rPr>
          <w:rFonts w:ascii="Times New Roman" w:hAnsi="Times New Roman" w:cs="Times New Roman"/>
          <w:sz w:val="24"/>
          <w:szCs w:val="24"/>
          <w:lang w:val="bg-BG"/>
        </w:rPr>
        <w:t>на средства</w:t>
      </w:r>
      <w:r w:rsidR="00593BD1">
        <w:rPr>
          <w:rFonts w:ascii="Times New Roman" w:hAnsi="Times New Roman" w:cs="Times New Roman"/>
          <w:sz w:val="24"/>
          <w:szCs w:val="24"/>
          <w:lang w:val="bg-BG"/>
        </w:rPr>
        <w:t>та</w:t>
      </w:r>
      <w:r w:rsidRPr="0026028D">
        <w:rPr>
          <w:rFonts w:ascii="Times New Roman" w:hAnsi="Times New Roman" w:cs="Times New Roman"/>
          <w:sz w:val="24"/>
          <w:szCs w:val="24"/>
          <w:lang w:val="bg-BG"/>
        </w:rPr>
        <w:t xml:space="preserve"> </w:t>
      </w:r>
      <w:r w:rsidR="00593BD1" w:rsidRPr="00F80430">
        <w:rPr>
          <w:rFonts w:ascii="Times New Roman" w:eastAsia="Times New Roman" w:hAnsi="Times New Roman" w:cs="Times New Roman"/>
          <w:color w:val="000000"/>
          <w:sz w:val="24"/>
          <w:szCs w:val="24"/>
          <w:lang w:val="bg-BG"/>
        </w:rPr>
        <w:t xml:space="preserve">на </w:t>
      </w:r>
      <w:r w:rsidR="00593BD1">
        <w:rPr>
          <w:rFonts w:ascii="Times New Roman" w:eastAsia="Times New Roman" w:hAnsi="Times New Roman" w:cs="Times New Roman"/>
          <w:color w:val="000000"/>
          <w:sz w:val="24"/>
          <w:szCs w:val="24"/>
          <w:lang w:val="bg-BG"/>
        </w:rPr>
        <w:t xml:space="preserve">изпълнителите на </w:t>
      </w:r>
      <w:r w:rsidR="00593BD1" w:rsidRPr="00F80430">
        <w:rPr>
          <w:rFonts w:ascii="Times New Roman" w:eastAsia="Times New Roman" w:hAnsi="Times New Roman" w:cs="Times New Roman"/>
          <w:color w:val="000000"/>
          <w:sz w:val="24"/>
          <w:szCs w:val="24"/>
          <w:lang w:val="bg-BG"/>
        </w:rPr>
        <w:t xml:space="preserve">болнична медицинска помощ </w:t>
      </w:r>
      <w:r w:rsidRPr="0026028D">
        <w:rPr>
          <w:rFonts w:ascii="Times New Roman" w:hAnsi="Times New Roman" w:cs="Times New Roman"/>
          <w:sz w:val="24"/>
          <w:szCs w:val="24"/>
          <w:lang w:val="bg-BG"/>
        </w:rPr>
        <w:t xml:space="preserve">за допълнителни трудови възнаграждения на </w:t>
      </w:r>
      <w:r w:rsidR="00593BD1">
        <w:rPr>
          <w:rFonts w:ascii="Times New Roman" w:hAnsi="Times New Roman" w:cs="Times New Roman"/>
          <w:sz w:val="24"/>
          <w:szCs w:val="24"/>
          <w:lang w:val="bg-BG"/>
        </w:rPr>
        <w:t xml:space="preserve">наетите </w:t>
      </w:r>
      <w:r w:rsidRPr="0026028D">
        <w:rPr>
          <w:rFonts w:ascii="Times New Roman" w:hAnsi="Times New Roman" w:cs="Times New Roman"/>
          <w:sz w:val="24"/>
          <w:szCs w:val="24"/>
          <w:lang w:val="bg-BG"/>
        </w:rPr>
        <w:t xml:space="preserve">категории лица по </w:t>
      </w:r>
      <w:r w:rsidR="00593BD1">
        <w:rPr>
          <w:rFonts w:ascii="Times New Roman" w:hAnsi="Times New Roman" w:cs="Times New Roman"/>
          <w:sz w:val="24"/>
          <w:szCs w:val="24"/>
          <w:lang w:val="bg-BG"/>
        </w:rPr>
        <w:t xml:space="preserve">раздел </w:t>
      </w:r>
      <w:r w:rsidR="00593BD1">
        <w:rPr>
          <w:rFonts w:ascii="Times New Roman" w:hAnsi="Times New Roman" w:cs="Times New Roman"/>
          <w:sz w:val="24"/>
          <w:szCs w:val="24"/>
        </w:rPr>
        <w:t>I</w:t>
      </w:r>
      <w:r w:rsidR="00593BD1" w:rsidRPr="00F80430">
        <w:rPr>
          <w:rFonts w:ascii="Times New Roman" w:hAnsi="Times New Roman" w:cs="Times New Roman"/>
          <w:sz w:val="24"/>
          <w:szCs w:val="24"/>
          <w:lang w:val="bg-BG"/>
        </w:rPr>
        <w:t xml:space="preserve"> </w:t>
      </w:r>
      <w:r w:rsidR="00593BD1">
        <w:rPr>
          <w:rFonts w:ascii="Times New Roman" w:hAnsi="Times New Roman" w:cs="Times New Roman"/>
          <w:sz w:val="24"/>
          <w:szCs w:val="24"/>
          <w:lang w:val="bg-BG"/>
        </w:rPr>
        <w:t xml:space="preserve">ал. 1 т.1 ,т. 2 и т. 3 </w:t>
      </w:r>
      <w:r w:rsidRPr="0026028D">
        <w:rPr>
          <w:rFonts w:ascii="Times New Roman" w:hAnsi="Times New Roman" w:cs="Times New Roman"/>
          <w:sz w:val="24"/>
          <w:szCs w:val="24"/>
          <w:lang w:val="bg-BG"/>
        </w:rPr>
        <w:t>се осъществява ежемесечно</w:t>
      </w:r>
      <w:r w:rsidRPr="0026028D">
        <w:rPr>
          <w:rFonts w:ascii="Times New Roman" w:eastAsia="Times New Roman" w:hAnsi="Times New Roman" w:cs="Times New Roman"/>
          <w:sz w:val="24"/>
          <w:szCs w:val="24"/>
          <w:lang w:val="bg-BG" w:eastAsia="bg-BG"/>
        </w:rPr>
        <w:t xml:space="preserve"> </w:t>
      </w:r>
      <w:r w:rsidRPr="00593BD1">
        <w:rPr>
          <w:rFonts w:ascii="Times New Roman" w:eastAsia="Times New Roman" w:hAnsi="Times New Roman" w:cs="Times New Roman"/>
          <w:sz w:val="24"/>
          <w:szCs w:val="24"/>
          <w:lang w:val="bg-BG" w:eastAsia="bg-BG"/>
        </w:rPr>
        <w:t>в сроковете по НРД за МД 2020-2022 г.</w:t>
      </w:r>
      <w:r w:rsidR="00593BD1" w:rsidRPr="00593BD1">
        <w:rPr>
          <w:rFonts w:ascii="Times New Roman" w:eastAsia="Times New Roman" w:hAnsi="Times New Roman" w:cs="Times New Roman"/>
          <w:sz w:val="24"/>
          <w:szCs w:val="24"/>
          <w:lang w:val="bg-BG" w:eastAsia="bg-BG"/>
        </w:rPr>
        <w:t>,</w:t>
      </w:r>
      <w:r>
        <w:rPr>
          <w:rFonts w:ascii="Times New Roman" w:eastAsia="Times New Roman" w:hAnsi="Times New Roman" w:cs="Times New Roman"/>
          <w:b/>
          <w:sz w:val="24"/>
          <w:szCs w:val="24"/>
          <w:lang w:val="bg-BG" w:eastAsia="bg-BG"/>
        </w:rPr>
        <w:t xml:space="preserve"> </w:t>
      </w:r>
      <w:r w:rsidRPr="0026028D">
        <w:rPr>
          <w:rFonts w:ascii="Times New Roman" w:eastAsia="Times New Roman" w:hAnsi="Times New Roman" w:cs="Times New Roman"/>
          <w:sz w:val="24"/>
          <w:szCs w:val="24"/>
          <w:lang w:val="bg-BG" w:eastAsia="bg-BG"/>
        </w:rPr>
        <w:t xml:space="preserve">на основание подадените документи по раздел </w:t>
      </w:r>
      <w:r w:rsidRPr="0026028D">
        <w:rPr>
          <w:rFonts w:ascii="Times New Roman" w:eastAsia="Times New Roman" w:hAnsi="Times New Roman" w:cs="Times New Roman"/>
          <w:sz w:val="24"/>
          <w:szCs w:val="24"/>
          <w:lang w:eastAsia="bg-BG"/>
        </w:rPr>
        <w:t>II</w:t>
      </w:r>
      <w:r w:rsidRPr="00F80430">
        <w:rPr>
          <w:rFonts w:ascii="Times New Roman" w:eastAsia="Times New Roman" w:hAnsi="Times New Roman" w:cs="Times New Roman"/>
          <w:sz w:val="24"/>
          <w:szCs w:val="24"/>
          <w:lang w:val="bg-BG" w:eastAsia="bg-BG"/>
        </w:rPr>
        <w:t xml:space="preserve"> </w:t>
      </w:r>
      <w:r w:rsidRPr="0026028D">
        <w:rPr>
          <w:rFonts w:ascii="Times New Roman" w:eastAsia="Times New Roman" w:hAnsi="Times New Roman" w:cs="Times New Roman"/>
          <w:sz w:val="24"/>
          <w:szCs w:val="24"/>
          <w:lang w:val="bg-BG" w:eastAsia="bg-BG"/>
        </w:rPr>
        <w:t>т. 3</w:t>
      </w:r>
      <w:r w:rsidR="00593BD1">
        <w:rPr>
          <w:rFonts w:ascii="Times New Roman" w:eastAsia="Times New Roman" w:hAnsi="Times New Roman" w:cs="Times New Roman"/>
          <w:sz w:val="24"/>
          <w:szCs w:val="24"/>
          <w:lang w:val="bg-BG" w:eastAsia="bg-BG"/>
        </w:rPr>
        <w:t xml:space="preserve">, </w:t>
      </w:r>
      <w:r w:rsidRPr="0026028D">
        <w:rPr>
          <w:rFonts w:ascii="Times New Roman" w:eastAsia="Times New Roman" w:hAnsi="Times New Roman" w:cs="Times New Roman"/>
          <w:sz w:val="24"/>
          <w:szCs w:val="24"/>
          <w:lang w:val="bg-BG" w:eastAsia="bg-BG"/>
        </w:rPr>
        <w:t>придружени с издадена фактура.</w:t>
      </w:r>
    </w:p>
    <w:p w:rsidR="00593BD1" w:rsidRPr="00593BD1" w:rsidRDefault="00593BD1" w:rsidP="00593BD1">
      <w:pPr>
        <w:spacing w:after="0" w:line="240" w:lineRule="auto"/>
        <w:ind w:firstLine="567"/>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Т. </w:t>
      </w:r>
      <w:r w:rsidRPr="00593BD1">
        <w:rPr>
          <w:rFonts w:ascii="Times New Roman" w:eastAsia="Times New Roman" w:hAnsi="Times New Roman" w:cs="Times New Roman"/>
          <w:sz w:val="24"/>
          <w:szCs w:val="24"/>
          <w:lang w:val="bg-BG" w:eastAsia="bg-BG"/>
        </w:rPr>
        <w:t xml:space="preserve">8.3. количество – за всяка категория лица по </w:t>
      </w:r>
      <w:r>
        <w:rPr>
          <w:rFonts w:ascii="Times New Roman" w:hAnsi="Times New Roman" w:cs="Times New Roman"/>
          <w:sz w:val="24"/>
          <w:szCs w:val="24"/>
          <w:lang w:val="bg-BG"/>
        </w:rPr>
        <w:t xml:space="preserve">раздел </w:t>
      </w:r>
      <w:r>
        <w:rPr>
          <w:rFonts w:ascii="Times New Roman" w:hAnsi="Times New Roman" w:cs="Times New Roman"/>
          <w:sz w:val="24"/>
          <w:szCs w:val="24"/>
        </w:rPr>
        <w:t>I</w:t>
      </w:r>
      <w:r w:rsidRPr="00F80430">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ал. 1 т.1 ,т. 2 и т. 3 </w:t>
      </w:r>
      <w:r w:rsidRPr="00593BD1">
        <w:rPr>
          <w:rFonts w:ascii="Times New Roman" w:eastAsia="Times New Roman" w:hAnsi="Times New Roman" w:cs="Times New Roman"/>
          <w:sz w:val="24"/>
          <w:szCs w:val="24"/>
          <w:lang w:val="bg-BG" w:eastAsia="bg-BG"/>
        </w:rPr>
        <w:t>за месеца</w:t>
      </w:r>
      <w:r>
        <w:rPr>
          <w:rFonts w:ascii="Times New Roman" w:eastAsia="Times New Roman" w:hAnsi="Times New Roman" w:cs="Times New Roman"/>
          <w:sz w:val="24"/>
          <w:szCs w:val="24"/>
          <w:lang w:val="bg-BG" w:eastAsia="bg-BG"/>
        </w:rPr>
        <w:t>;</w:t>
      </w:r>
    </w:p>
    <w:p w:rsidR="00593BD1" w:rsidRPr="00593BD1" w:rsidRDefault="00593BD1" w:rsidP="00593BD1">
      <w:pPr>
        <w:spacing w:after="0" w:line="240" w:lineRule="auto"/>
        <w:ind w:firstLine="567"/>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Т.</w:t>
      </w:r>
      <w:r w:rsidRPr="00593BD1">
        <w:rPr>
          <w:rFonts w:ascii="Times New Roman" w:eastAsia="Times New Roman" w:hAnsi="Times New Roman" w:cs="Times New Roman"/>
          <w:sz w:val="24"/>
          <w:szCs w:val="24"/>
          <w:lang w:val="bg-BG" w:eastAsia="bg-BG"/>
        </w:rPr>
        <w:t xml:space="preserve">8.4. </w:t>
      </w:r>
      <w:r>
        <w:rPr>
          <w:rFonts w:ascii="Times New Roman" w:eastAsia="Times New Roman" w:hAnsi="Times New Roman" w:cs="Times New Roman"/>
          <w:sz w:val="24"/>
          <w:szCs w:val="24"/>
          <w:lang w:val="bg-BG" w:eastAsia="bg-BG"/>
        </w:rPr>
        <w:t xml:space="preserve">се отменя </w:t>
      </w:r>
      <w:r w:rsidRPr="00593BD1">
        <w:rPr>
          <w:rFonts w:ascii="Times New Roman" w:eastAsia="Times New Roman" w:hAnsi="Times New Roman" w:cs="Times New Roman"/>
          <w:sz w:val="24"/>
          <w:szCs w:val="24"/>
          <w:lang w:val="bg-BG" w:eastAsia="bg-BG"/>
        </w:rPr>
        <w:t xml:space="preserve"> </w:t>
      </w:r>
    </w:p>
    <w:p w:rsidR="00593BD1" w:rsidRDefault="00593BD1" w:rsidP="00593BD1">
      <w:pPr>
        <w:spacing w:after="0" w:line="240" w:lineRule="auto"/>
        <w:ind w:firstLine="567"/>
        <w:jc w:val="both"/>
        <w:rPr>
          <w:rFonts w:ascii="Times New Roman" w:hAnsi="Times New Roman" w:cs="Times New Roman"/>
          <w:sz w:val="24"/>
          <w:szCs w:val="24"/>
          <w:lang w:val="bg-BG"/>
        </w:rPr>
      </w:pPr>
      <w:r>
        <w:rPr>
          <w:rFonts w:ascii="Times New Roman" w:eastAsia="Times New Roman" w:hAnsi="Times New Roman" w:cs="Times New Roman"/>
          <w:sz w:val="24"/>
          <w:szCs w:val="24"/>
          <w:lang w:val="bg-BG" w:eastAsia="bg-BG"/>
        </w:rPr>
        <w:t xml:space="preserve">Т. </w:t>
      </w:r>
      <w:r w:rsidRPr="00593BD1">
        <w:rPr>
          <w:rFonts w:ascii="Times New Roman" w:eastAsia="Times New Roman" w:hAnsi="Times New Roman" w:cs="Times New Roman"/>
          <w:sz w:val="24"/>
          <w:szCs w:val="24"/>
          <w:lang w:val="bg-BG" w:eastAsia="bg-BG"/>
        </w:rPr>
        <w:t xml:space="preserve">8.5. обща стойност за всяка категория лица </w:t>
      </w:r>
      <w:r w:rsidRPr="0026028D">
        <w:rPr>
          <w:rFonts w:ascii="Times New Roman" w:hAnsi="Times New Roman" w:cs="Times New Roman"/>
          <w:sz w:val="24"/>
          <w:szCs w:val="24"/>
          <w:lang w:val="bg-BG"/>
        </w:rPr>
        <w:t xml:space="preserve">по </w:t>
      </w:r>
      <w:r>
        <w:rPr>
          <w:rFonts w:ascii="Times New Roman" w:hAnsi="Times New Roman" w:cs="Times New Roman"/>
          <w:sz w:val="24"/>
          <w:szCs w:val="24"/>
          <w:lang w:val="bg-BG"/>
        </w:rPr>
        <w:t xml:space="preserve">раздел </w:t>
      </w:r>
      <w:r>
        <w:rPr>
          <w:rFonts w:ascii="Times New Roman" w:hAnsi="Times New Roman" w:cs="Times New Roman"/>
          <w:sz w:val="24"/>
          <w:szCs w:val="24"/>
        </w:rPr>
        <w:t>I</w:t>
      </w:r>
      <w:r w:rsidRPr="00F80430">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ал. 1 т.1 ,т. 2 и т. 3; </w:t>
      </w:r>
    </w:p>
    <w:p w:rsidR="00593BD1" w:rsidRPr="00593BD1" w:rsidRDefault="00593BD1" w:rsidP="00593BD1">
      <w:pPr>
        <w:spacing w:after="0" w:line="240" w:lineRule="auto"/>
        <w:ind w:firstLine="567"/>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Създава се нова Т. 8.6 </w:t>
      </w:r>
      <w:r w:rsidRPr="00593BD1">
        <w:rPr>
          <w:rFonts w:ascii="Times New Roman" w:eastAsia="Times New Roman" w:hAnsi="Times New Roman" w:cs="Times New Roman"/>
          <w:sz w:val="24"/>
          <w:szCs w:val="24"/>
          <w:lang w:val="bg-BG" w:eastAsia="bg-BG"/>
        </w:rPr>
        <w:t>обща стойност по фактурата.</w:t>
      </w:r>
    </w:p>
    <w:p w:rsidR="008E04E4" w:rsidRDefault="008E04E4" w:rsidP="0026028D">
      <w:pPr>
        <w:pStyle w:val="NormalWeb"/>
        <w:tabs>
          <w:tab w:val="left" w:pos="7200"/>
        </w:tabs>
        <w:ind w:firstLine="567"/>
        <w:rPr>
          <w:lang w:val="bg-BG"/>
        </w:rPr>
      </w:pPr>
    </w:p>
    <w:p w:rsidR="00916A60" w:rsidRPr="00CC6A75" w:rsidRDefault="00916A60" w:rsidP="00593BD1">
      <w:pPr>
        <w:spacing w:after="0" w:line="240" w:lineRule="auto"/>
        <w:ind w:firstLine="567"/>
        <w:jc w:val="both"/>
        <w:rPr>
          <w:rFonts w:ascii="Times New Roman" w:eastAsia="Times New Roman" w:hAnsi="Times New Roman" w:cs="Times New Roman"/>
          <w:sz w:val="24"/>
          <w:szCs w:val="24"/>
          <w:lang w:val="bg-BG" w:eastAsia="bg-BG"/>
        </w:rPr>
      </w:pPr>
      <w:r w:rsidRPr="00CC6A75">
        <w:rPr>
          <w:rFonts w:ascii="Times New Roman" w:eastAsia="Times New Roman" w:hAnsi="Times New Roman" w:cs="Times New Roman"/>
          <w:sz w:val="24"/>
          <w:szCs w:val="24"/>
          <w:lang w:val="bg-BG" w:eastAsia="bg-BG"/>
        </w:rPr>
        <w:t xml:space="preserve">Настоящите правила </w:t>
      </w:r>
      <w:r w:rsidR="00B36C45" w:rsidRPr="00CC6A75">
        <w:rPr>
          <w:rFonts w:ascii="Times New Roman" w:eastAsia="Times New Roman" w:hAnsi="Times New Roman" w:cs="Times New Roman"/>
          <w:sz w:val="24"/>
          <w:szCs w:val="24"/>
          <w:lang w:val="bg-BG" w:eastAsia="bg-BG"/>
        </w:rPr>
        <w:t xml:space="preserve">изменят и </w:t>
      </w:r>
      <w:r w:rsidRPr="00CC6A75">
        <w:rPr>
          <w:rFonts w:ascii="Times New Roman" w:eastAsia="Times New Roman" w:hAnsi="Times New Roman" w:cs="Times New Roman"/>
          <w:sz w:val="24"/>
          <w:szCs w:val="24"/>
          <w:lang w:val="bg-BG" w:eastAsia="bg-BG"/>
        </w:rPr>
        <w:t xml:space="preserve">допълват правилата, приети с решение на Надзорния съвет № </w:t>
      </w:r>
      <w:r w:rsidRPr="00CC6A75">
        <w:rPr>
          <w:rFonts w:ascii="Times New Roman" w:hAnsi="Times New Roman" w:cs="Times New Roman"/>
          <w:sz w:val="24"/>
          <w:szCs w:val="24"/>
          <w:lang w:val="bg-BG"/>
        </w:rPr>
        <w:t xml:space="preserve">РД-НС-04-2 </w:t>
      </w:r>
      <w:r w:rsidR="00B36C45" w:rsidRPr="00CC6A75">
        <w:rPr>
          <w:rFonts w:ascii="Times New Roman" w:hAnsi="Times New Roman" w:cs="Times New Roman"/>
          <w:sz w:val="24"/>
          <w:szCs w:val="24"/>
          <w:lang w:val="bg-BG"/>
        </w:rPr>
        <w:t>от</w:t>
      </w:r>
      <w:r w:rsidRPr="00CC6A75">
        <w:rPr>
          <w:rFonts w:ascii="Times New Roman" w:hAnsi="Times New Roman" w:cs="Times New Roman"/>
          <w:sz w:val="24"/>
          <w:szCs w:val="24"/>
          <w:lang w:val="bg-BG"/>
        </w:rPr>
        <w:t xml:space="preserve"> 12.01.2021г</w:t>
      </w:r>
      <w:r w:rsidRPr="00CC6A75">
        <w:rPr>
          <w:rFonts w:ascii="Times New Roman" w:eastAsia="Times New Roman" w:hAnsi="Times New Roman" w:cs="Times New Roman"/>
          <w:sz w:val="24"/>
          <w:szCs w:val="24"/>
          <w:lang w:val="bg-BG" w:eastAsia="bg-BG"/>
        </w:rPr>
        <w:t xml:space="preserve">., </w:t>
      </w:r>
      <w:r w:rsidR="00593BD1">
        <w:rPr>
          <w:rFonts w:ascii="Times New Roman" w:eastAsia="Times New Roman" w:hAnsi="Times New Roman" w:cs="Times New Roman"/>
          <w:sz w:val="24"/>
          <w:szCs w:val="24"/>
          <w:lang w:val="bg-BG" w:eastAsia="bg-BG"/>
        </w:rPr>
        <w:t xml:space="preserve">и допълнени </w:t>
      </w:r>
      <w:r w:rsidR="00450F37">
        <w:rPr>
          <w:rFonts w:ascii="Times New Roman" w:eastAsia="Times New Roman" w:hAnsi="Times New Roman" w:cs="Times New Roman"/>
          <w:sz w:val="24"/>
          <w:szCs w:val="24"/>
          <w:lang w:val="bg-BG" w:eastAsia="bg-BG"/>
        </w:rPr>
        <w:t xml:space="preserve">от </w:t>
      </w:r>
      <w:r w:rsidR="00450F37" w:rsidRPr="00CC6A75">
        <w:rPr>
          <w:rFonts w:ascii="Times New Roman" w:eastAsia="Times New Roman" w:hAnsi="Times New Roman" w:cs="Times New Roman"/>
          <w:sz w:val="24"/>
          <w:szCs w:val="24"/>
          <w:lang w:val="bg-BG" w:eastAsia="bg-BG"/>
        </w:rPr>
        <w:t xml:space="preserve">Надзорния съвет </w:t>
      </w:r>
      <w:r w:rsidR="00450F37">
        <w:rPr>
          <w:rFonts w:ascii="Times New Roman" w:eastAsia="Times New Roman" w:hAnsi="Times New Roman" w:cs="Times New Roman"/>
          <w:sz w:val="24"/>
          <w:szCs w:val="24"/>
          <w:lang w:val="bg-BG" w:eastAsia="bg-BG"/>
        </w:rPr>
        <w:t xml:space="preserve">с Решение </w:t>
      </w:r>
      <w:r w:rsidR="00450F37" w:rsidRPr="00CC6A75">
        <w:rPr>
          <w:rFonts w:ascii="Times New Roman" w:eastAsia="Times New Roman" w:hAnsi="Times New Roman" w:cs="Times New Roman"/>
          <w:sz w:val="24"/>
          <w:szCs w:val="24"/>
          <w:lang w:val="bg-BG" w:eastAsia="bg-BG"/>
        </w:rPr>
        <w:t xml:space="preserve">№ </w:t>
      </w:r>
      <w:r w:rsidR="00450F37" w:rsidRPr="00CC6A75">
        <w:rPr>
          <w:rFonts w:ascii="Times New Roman" w:hAnsi="Times New Roman" w:cs="Times New Roman"/>
          <w:sz w:val="24"/>
          <w:szCs w:val="24"/>
          <w:lang w:val="bg-BG"/>
        </w:rPr>
        <w:t>РД-НС-04-</w:t>
      </w:r>
      <w:r w:rsidR="00450F37">
        <w:rPr>
          <w:rFonts w:ascii="Times New Roman" w:hAnsi="Times New Roman" w:cs="Times New Roman"/>
          <w:sz w:val="24"/>
          <w:szCs w:val="24"/>
          <w:lang w:val="bg-BG"/>
        </w:rPr>
        <w:t>11</w:t>
      </w:r>
      <w:r w:rsidR="00450F37" w:rsidRPr="00CC6A75">
        <w:rPr>
          <w:rFonts w:ascii="Times New Roman" w:hAnsi="Times New Roman" w:cs="Times New Roman"/>
          <w:sz w:val="24"/>
          <w:szCs w:val="24"/>
          <w:lang w:val="bg-BG"/>
        </w:rPr>
        <w:t xml:space="preserve"> от</w:t>
      </w:r>
      <w:r w:rsidR="00450F37">
        <w:rPr>
          <w:rFonts w:ascii="Times New Roman" w:hAnsi="Times New Roman" w:cs="Times New Roman"/>
          <w:sz w:val="24"/>
          <w:szCs w:val="24"/>
          <w:lang w:val="bg-BG"/>
        </w:rPr>
        <w:t xml:space="preserve"> 21</w:t>
      </w:r>
      <w:r w:rsidR="00450F37" w:rsidRPr="00CC6A75">
        <w:rPr>
          <w:rFonts w:ascii="Times New Roman" w:hAnsi="Times New Roman" w:cs="Times New Roman"/>
          <w:sz w:val="24"/>
          <w:szCs w:val="24"/>
          <w:lang w:val="bg-BG"/>
        </w:rPr>
        <w:t>.01.2021г</w:t>
      </w:r>
      <w:r w:rsidR="00450F37" w:rsidRPr="00CC6A75">
        <w:rPr>
          <w:rFonts w:ascii="Times New Roman" w:eastAsia="Times New Roman" w:hAnsi="Times New Roman" w:cs="Times New Roman"/>
          <w:sz w:val="24"/>
          <w:szCs w:val="24"/>
          <w:lang w:val="bg-BG" w:eastAsia="bg-BG"/>
        </w:rPr>
        <w:t xml:space="preserve">., </w:t>
      </w:r>
      <w:r w:rsidRPr="00CC6A75">
        <w:rPr>
          <w:rFonts w:ascii="Times New Roman" w:eastAsia="Times New Roman" w:hAnsi="Times New Roman" w:cs="Times New Roman"/>
          <w:sz w:val="24"/>
          <w:szCs w:val="24"/>
          <w:lang w:val="bg-BG" w:eastAsia="bg-BG"/>
        </w:rPr>
        <w:t>и влизат в сила от датата на настоящото решение.</w:t>
      </w:r>
    </w:p>
    <w:sectPr w:rsidR="00916A60" w:rsidRPr="00CC6A75" w:rsidSect="00CC6A75">
      <w:headerReference w:type="default" r:id="rId11"/>
      <w:pgSz w:w="12240" w:h="15840"/>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7F" w:rsidRDefault="0076387F" w:rsidP="00BA07E3">
      <w:pPr>
        <w:spacing w:after="0" w:line="240" w:lineRule="auto"/>
      </w:pPr>
      <w:r>
        <w:separator/>
      </w:r>
    </w:p>
  </w:endnote>
  <w:endnote w:type="continuationSeparator" w:id="0">
    <w:p w:rsidR="0076387F" w:rsidRDefault="0076387F" w:rsidP="00BA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7F" w:rsidRDefault="0076387F" w:rsidP="00BA07E3">
      <w:pPr>
        <w:spacing w:after="0" w:line="240" w:lineRule="auto"/>
      </w:pPr>
      <w:r>
        <w:separator/>
      </w:r>
    </w:p>
  </w:footnote>
  <w:footnote w:type="continuationSeparator" w:id="0">
    <w:p w:rsidR="0076387F" w:rsidRDefault="0076387F" w:rsidP="00BA0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45" w:rsidRPr="00F80430" w:rsidRDefault="00B36C45" w:rsidP="00B36C45">
    <w:pPr>
      <w:tabs>
        <w:tab w:val="center" w:pos="1560"/>
        <w:tab w:val="right" w:pos="9356"/>
      </w:tabs>
      <w:spacing w:after="0" w:line="240" w:lineRule="auto"/>
      <w:ind w:left="993" w:firstLine="1842"/>
      <w:jc w:val="both"/>
      <w:rPr>
        <w:rFonts w:ascii="Times New Roman" w:eastAsia="Calibri" w:hAnsi="Times New Roman" w:cs="Times New Roman"/>
        <w:color w:val="595959"/>
        <w:lang w:val="bg-BG"/>
      </w:rPr>
    </w:pPr>
    <w:r w:rsidRPr="00B36C45">
      <w:rPr>
        <w:rFonts w:ascii="Times New Roman" w:eastAsia="Calibri" w:hAnsi="Times New Roman" w:cs="Times New Roman"/>
        <w:color w:val="595959"/>
        <w:lang w:val="bg-BG"/>
      </w:rPr>
      <w:t>Решение на Надзорния съвет на НЗОК №РД-НС-04-</w:t>
    </w:r>
    <w:r w:rsidR="00F80430">
      <w:rPr>
        <w:rFonts w:ascii="Times New Roman" w:eastAsia="Calibri" w:hAnsi="Times New Roman" w:cs="Times New Roman"/>
        <w:color w:val="595959"/>
      </w:rPr>
      <w:t xml:space="preserve">24/03.02.2021 </w:t>
    </w:r>
    <w:r w:rsidR="00F80430">
      <w:rPr>
        <w:rFonts w:ascii="Times New Roman" w:eastAsia="Calibri" w:hAnsi="Times New Roman" w:cs="Times New Roman"/>
        <w:color w:val="595959"/>
        <w:lang w:val="bg-BG"/>
      </w:rPr>
      <w:t>г.</w:t>
    </w:r>
  </w:p>
  <w:p w:rsidR="00BA07E3" w:rsidRPr="00BA07E3" w:rsidRDefault="00BA07E3" w:rsidP="00BA07E3">
    <w:pPr>
      <w:pStyle w:val="Header"/>
      <w:jc w:val="center"/>
      <w:rPr>
        <w:rFonts w:ascii="Times New Roman" w:hAnsi="Times New Roman" w:cs="Times New Roman"/>
        <w:sz w:val="24"/>
        <w:szCs w:val="24"/>
        <w:lang w:val="bg-BG"/>
      </w:rPr>
    </w:pPr>
    <w:r>
      <w:rPr>
        <w:rFonts w:ascii="Times New Roman" w:hAnsi="Times New Roman" w:cs="Times New Roman"/>
        <w:sz w:val="24"/>
        <w:szCs w:val="24"/>
        <w:lang w:val="bg-BG"/>
      </w:rPr>
      <w:tab/>
    </w:r>
    <w:r>
      <w:rPr>
        <w:rFonts w:ascii="Times New Roman" w:hAnsi="Times New Roman" w:cs="Times New Roman"/>
        <w:sz w:val="24"/>
        <w:szCs w:val="24"/>
        <w:lang w:val="bg-BG"/>
      </w:rPr>
      <w:tab/>
    </w:r>
  </w:p>
  <w:p w:rsidR="00BA07E3" w:rsidRPr="00BA07E3" w:rsidRDefault="00BA07E3" w:rsidP="00BA07E3">
    <w:pPr>
      <w:pStyle w:val="Header"/>
      <w:rPr>
        <w:rFonts w:ascii="Times New Roman" w:hAnsi="Times New Roman" w:cs="Times New Roman"/>
        <w:color w:val="F2F2F2" w:themeColor="background1" w:themeShade="F2"/>
        <w:sz w:val="24"/>
        <w:szCs w:val="24"/>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743A8"/>
    <w:multiLevelType w:val="hybridMultilevel"/>
    <w:tmpl w:val="A572776E"/>
    <w:lvl w:ilvl="0" w:tplc="0ECAAB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FB"/>
    <w:rsid w:val="0004742A"/>
    <w:rsid w:val="000F491A"/>
    <w:rsid w:val="001E4365"/>
    <w:rsid w:val="00245D98"/>
    <w:rsid w:val="0026028D"/>
    <w:rsid w:val="00271274"/>
    <w:rsid w:val="002A4363"/>
    <w:rsid w:val="00343B91"/>
    <w:rsid w:val="00382DEA"/>
    <w:rsid w:val="00450F37"/>
    <w:rsid w:val="0045274E"/>
    <w:rsid w:val="00577BCE"/>
    <w:rsid w:val="00593BD1"/>
    <w:rsid w:val="00627AA7"/>
    <w:rsid w:val="007635F3"/>
    <w:rsid w:val="0076387F"/>
    <w:rsid w:val="007708A1"/>
    <w:rsid w:val="007C366E"/>
    <w:rsid w:val="00884E11"/>
    <w:rsid w:val="008B541A"/>
    <w:rsid w:val="008E04E4"/>
    <w:rsid w:val="00916A60"/>
    <w:rsid w:val="009B2C5C"/>
    <w:rsid w:val="009F6431"/>
    <w:rsid w:val="00A23B52"/>
    <w:rsid w:val="00AA2E07"/>
    <w:rsid w:val="00B36C45"/>
    <w:rsid w:val="00B51B3E"/>
    <w:rsid w:val="00BA07E3"/>
    <w:rsid w:val="00BA5875"/>
    <w:rsid w:val="00C42630"/>
    <w:rsid w:val="00C4564A"/>
    <w:rsid w:val="00CC6A75"/>
    <w:rsid w:val="00DE160D"/>
    <w:rsid w:val="00E316C8"/>
    <w:rsid w:val="00E919E4"/>
    <w:rsid w:val="00ED423E"/>
    <w:rsid w:val="00F21DFB"/>
    <w:rsid w:val="00F7331C"/>
    <w:rsid w:val="00F75685"/>
    <w:rsid w:val="00F80430"/>
    <w:rsid w:val="00FD7D87"/>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F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7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A07E3"/>
  </w:style>
  <w:style w:type="paragraph" w:styleId="Footer">
    <w:name w:val="footer"/>
    <w:basedOn w:val="Normal"/>
    <w:link w:val="FooterChar"/>
    <w:uiPriority w:val="99"/>
    <w:unhideWhenUsed/>
    <w:rsid w:val="00BA07E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A07E3"/>
  </w:style>
  <w:style w:type="paragraph" w:styleId="ListParagraph">
    <w:name w:val="List Paragraph"/>
    <w:basedOn w:val="Normal"/>
    <w:uiPriority w:val="34"/>
    <w:qFormat/>
    <w:rsid w:val="00E919E4"/>
    <w:pPr>
      <w:ind w:left="720"/>
      <w:contextualSpacing/>
    </w:pPr>
  </w:style>
  <w:style w:type="paragraph" w:styleId="NormalWeb">
    <w:name w:val="Normal (Web)"/>
    <w:basedOn w:val="Normal"/>
    <w:uiPriority w:val="99"/>
    <w:semiHidden/>
    <w:unhideWhenUsed/>
    <w:rsid w:val="00E919E4"/>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m">
    <w:name w:val="m"/>
    <w:basedOn w:val="Normal"/>
    <w:rsid w:val="00E919E4"/>
    <w:pPr>
      <w:spacing w:after="0" w:line="240" w:lineRule="auto"/>
      <w:ind w:firstLine="990"/>
      <w:jc w:val="both"/>
    </w:pPr>
    <w:rPr>
      <w:rFonts w:ascii="Times New Roman" w:eastAsia="Times New Roman" w:hAnsi="Times New Roman" w:cs="Times New Roman"/>
      <w:color w:val="000000"/>
      <w:sz w:val="24"/>
      <w:szCs w:val="24"/>
    </w:rPr>
  </w:style>
  <w:style w:type="character" w:customStyle="1" w:styleId="ldef1">
    <w:name w:val="ldef1"/>
    <w:basedOn w:val="DefaultParagraphFont"/>
    <w:rsid w:val="00E919E4"/>
    <w:rPr>
      <w:rFonts w:ascii="Times New Roman" w:hAnsi="Times New Roman" w:cs="Times New Roman" w:hint="default"/>
      <w:color w:val="000000"/>
      <w:sz w:val="24"/>
      <w:szCs w:val="24"/>
    </w:rPr>
  </w:style>
  <w:style w:type="character" w:customStyle="1" w:styleId="blue1">
    <w:name w:val="blue1"/>
    <w:basedOn w:val="DefaultParagraphFont"/>
    <w:rsid w:val="00E919E4"/>
    <w:rPr>
      <w:rFonts w:ascii="Times New Roman" w:hAnsi="Times New Roman" w:cs="Times New Roman" w:hint="default"/>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F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7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A07E3"/>
  </w:style>
  <w:style w:type="paragraph" w:styleId="Footer">
    <w:name w:val="footer"/>
    <w:basedOn w:val="Normal"/>
    <w:link w:val="FooterChar"/>
    <w:uiPriority w:val="99"/>
    <w:unhideWhenUsed/>
    <w:rsid w:val="00BA07E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A07E3"/>
  </w:style>
  <w:style w:type="paragraph" w:styleId="ListParagraph">
    <w:name w:val="List Paragraph"/>
    <w:basedOn w:val="Normal"/>
    <w:uiPriority w:val="34"/>
    <w:qFormat/>
    <w:rsid w:val="00E919E4"/>
    <w:pPr>
      <w:ind w:left="720"/>
      <w:contextualSpacing/>
    </w:pPr>
  </w:style>
  <w:style w:type="paragraph" w:styleId="NormalWeb">
    <w:name w:val="Normal (Web)"/>
    <w:basedOn w:val="Normal"/>
    <w:uiPriority w:val="99"/>
    <w:semiHidden/>
    <w:unhideWhenUsed/>
    <w:rsid w:val="00E919E4"/>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m">
    <w:name w:val="m"/>
    <w:basedOn w:val="Normal"/>
    <w:rsid w:val="00E919E4"/>
    <w:pPr>
      <w:spacing w:after="0" w:line="240" w:lineRule="auto"/>
      <w:ind w:firstLine="990"/>
      <w:jc w:val="both"/>
    </w:pPr>
    <w:rPr>
      <w:rFonts w:ascii="Times New Roman" w:eastAsia="Times New Roman" w:hAnsi="Times New Roman" w:cs="Times New Roman"/>
      <w:color w:val="000000"/>
      <w:sz w:val="24"/>
      <w:szCs w:val="24"/>
    </w:rPr>
  </w:style>
  <w:style w:type="character" w:customStyle="1" w:styleId="ldef1">
    <w:name w:val="ldef1"/>
    <w:basedOn w:val="DefaultParagraphFont"/>
    <w:rsid w:val="00E919E4"/>
    <w:rPr>
      <w:rFonts w:ascii="Times New Roman" w:hAnsi="Times New Roman" w:cs="Times New Roman" w:hint="default"/>
      <w:color w:val="000000"/>
      <w:sz w:val="24"/>
      <w:szCs w:val="24"/>
    </w:rPr>
  </w:style>
  <w:style w:type="character" w:customStyle="1" w:styleId="blue1">
    <w:name w:val="blue1"/>
    <w:basedOn w:val="DefaultParagraphFont"/>
    <w:rsid w:val="00E919E4"/>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30859">
      <w:bodyDiv w:val="1"/>
      <w:marLeft w:val="0"/>
      <w:marRight w:val="0"/>
      <w:marTop w:val="0"/>
      <w:marBottom w:val="0"/>
      <w:divBdr>
        <w:top w:val="none" w:sz="0" w:space="0" w:color="auto"/>
        <w:left w:val="none" w:sz="0" w:space="0" w:color="auto"/>
        <w:bottom w:val="none" w:sz="0" w:space="0" w:color="auto"/>
        <w:right w:val="none" w:sz="0" w:space="0" w:color="auto"/>
      </w:divBdr>
      <w:divsChild>
        <w:div w:id="14901003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51298594">
      <w:bodyDiv w:val="1"/>
      <w:marLeft w:val="0"/>
      <w:marRight w:val="0"/>
      <w:marTop w:val="0"/>
      <w:marBottom w:val="0"/>
      <w:divBdr>
        <w:top w:val="none" w:sz="0" w:space="0" w:color="auto"/>
        <w:left w:val="none" w:sz="0" w:space="0" w:color="auto"/>
        <w:bottom w:val="none" w:sz="0" w:space="0" w:color="auto"/>
        <w:right w:val="none" w:sz="0" w:space="0" w:color="auto"/>
      </w:divBdr>
      <w:divsChild>
        <w:div w:id="11575032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85518865">
      <w:bodyDiv w:val="1"/>
      <w:marLeft w:val="0"/>
      <w:marRight w:val="0"/>
      <w:marTop w:val="0"/>
      <w:marBottom w:val="0"/>
      <w:divBdr>
        <w:top w:val="none" w:sz="0" w:space="0" w:color="auto"/>
        <w:left w:val="none" w:sz="0" w:space="0" w:color="auto"/>
        <w:bottom w:val="none" w:sz="0" w:space="0" w:color="auto"/>
        <w:right w:val="none" w:sz="0" w:space="0" w:color="auto"/>
      </w:divBdr>
      <w:divsChild>
        <w:div w:id="129445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426&amp;ToPar=Art61_Al1&amp;Type=2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elivery.egov.bg" TargetMode="External"/><Relationship Id="rId4" Type="http://schemas.openxmlformats.org/officeDocument/2006/relationships/settings" Target="settings.xml"/><Relationship Id="rId9" Type="http://schemas.openxmlformats.org/officeDocument/2006/relationships/hyperlink" Target="apis://Base=NARH&amp;DocCode=40426&amp;ToPar=Art61_Al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Йорданка Величкова Пенкова</dc:creator>
  <cp:lastModifiedBy>Таня Кирилова</cp:lastModifiedBy>
  <cp:revision>13</cp:revision>
  <cp:lastPrinted>2021-01-18T10:43:00Z</cp:lastPrinted>
  <dcterms:created xsi:type="dcterms:W3CDTF">2021-01-18T09:29:00Z</dcterms:created>
  <dcterms:modified xsi:type="dcterms:W3CDTF">2021-02-03T09:15:00Z</dcterms:modified>
</cp:coreProperties>
</file>