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A6" w:rsidRPr="00C41AA6" w:rsidRDefault="00C41AA6" w:rsidP="00C4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1AA6">
        <w:rPr>
          <w:rFonts w:ascii="Times New Roman" w:hAnsi="Times New Roman" w:cs="Times New Roman"/>
          <w:sz w:val="24"/>
          <w:szCs w:val="24"/>
        </w:rPr>
        <w:t>Условия и ред за изменение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:rsidR="00C41AA6" w:rsidRPr="00C41AA6" w:rsidRDefault="00C41AA6" w:rsidP="00C4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AA6" w:rsidRPr="00C41AA6" w:rsidRDefault="00C41AA6" w:rsidP="00C4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AA6" w:rsidRPr="00C41AA6" w:rsidRDefault="00C41AA6" w:rsidP="00C4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AA6" w:rsidRDefault="00C41AA6" w:rsidP="005655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AA6">
        <w:rPr>
          <w:rFonts w:ascii="Times New Roman" w:hAnsi="Times New Roman" w:cs="Times New Roman"/>
          <w:sz w:val="24"/>
          <w:szCs w:val="24"/>
        </w:rPr>
        <w:t>НАЦИОНАЛНА ЗДРАВНООСИГУРИТЕЛНА КАСА</w:t>
      </w:r>
    </w:p>
    <w:p w:rsidR="00442D79" w:rsidRPr="00442D79" w:rsidRDefault="00442D79" w:rsidP="005655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1AA6" w:rsidRPr="00C41AA6" w:rsidRDefault="00C41AA6" w:rsidP="00C4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Условия и ред за изменение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>., ДВ, бр. 28 от 2019 г.; изм. и доп., бр. 31 от 2020 г., бр. 11 от 2021 г.; попр., бр. 17 от 2021 г.; изм., бр. 24 от 2021 г.)</w:t>
      </w:r>
    </w:p>
    <w:p w:rsidR="005655F8" w:rsidRDefault="005655F8" w:rsidP="00C4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ЗЗО, съответно с Решение на Надзорния съвет № РД-НС-04-28 от 23.02.2021 г. и Решение на Управителния съвет на БФС от 10.02.2021 г. съгласно Протокол № 129 от 10.02.2021 г., приемат следните изменения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наричани за краткост „Условия и ред за сключване на договори“ (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>., ДВ, бр. 28 от 2019 г.; изм. и доп., бр. 31 от 2020 г., бр. 11 от 2021 г.; попр., бр. 17 от 2021 г.; изм., бр. 24 от 2021 г.):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§ 1. В чл. 50 ал. 2 се изменя така: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„(2) Процедурите за контрол по договора се прилагат и при констатирани нарушения по изпълнението на настоящия договор между страните за изминал период до една година от сключване на настоящото допълнително споразумение.“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§ 2. В чл. 51 се правят следните изменения: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1. В ал. 2 думите „31.07.2021 г.“ се заменят с „31.10.2021 г.“.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2. В ал. 3, т. 1 и 2 думите „31.07.2021 г.“ се заменят с „31.10.2021 г.“.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§ 3. В приложение № 3 (Договор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изменения и допълнения: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1.В чл. 2, ал. 2: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 xml:space="preserve">а) точка 6 „Медицински изделия за 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субкутанна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имуноглуболини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>“ се отменя и се създава нова т. 6: „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Интермитентни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 xml:space="preserve"> катетри“;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 xml:space="preserve">б) създава се т. 7: „Сензори за продължително измерване на нивото на 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глюкозата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>“.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2. В чл. 44 ал. 2 се изменя така: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„(2) Процедурите за контрол по договора се прилагат и при констатирани нарушения по изпълнението на настоящия договор между страните за изминал период до една година от сключване на настоящото допълнително споразумение между страните.“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3. В чл. 45, т. 1 думите „31.07.2021 г.“ се заменят с „31.10.2021 г.“.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4. В чл. 45, т. 2 думите „31.07.2021 г.“ се заменят с „31.10.2021 г.“.</w:t>
      </w:r>
    </w:p>
    <w:p w:rsidR="00C41AA6" w:rsidRP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5. Наименованието на раздел Х се изменя така: „Отпускане на лекарствени продукти, медицински изделия и диетични храни чрез електронни предписания“.</w:t>
      </w:r>
    </w:p>
    <w:p w:rsidR="00C41AA6" w:rsidRPr="00C41AA6" w:rsidRDefault="00C41AA6" w:rsidP="00921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6. Член 53б се изменя така:</w:t>
      </w:r>
    </w:p>
    <w:p w:rsidR="00C41AA6" w:rsidRPr="00C41AA6" w:rsidRDefault="00C41AA6" w:rsidP="00921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 xml:space="preserve">„Чл. 53б. (1) Всички издадени до 31.05.2021 г. на хартиен носител рецепти за лекарствени продукти се изпълняват по досегашния ред до изтичане на срока на тяхната валидност при спазване на изискванията на § 3 и 4 от ПЗР към Наредбата за допълнение на </w:t>
      </w:r>
      <w:r w:rsidRPr="00C41AA6">
        <w:rPr>
          <w:rFonts w:ascii="Times New Roman" w:hAnsi="Times New Roman" w:cs="Times New Roman"/>
          <w:sz w:val="24"/>
          <w:szCs w:val="24"/>
        </w:rPr>
        <w:lastRenderedPageBreak/>
        <w:t>Наредба № 4 от 2009 г. за условията и реда за предписване и отпускане на лекарствени продукти (ДВ, бр. 37 от 2021 г.).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(2) Издадените електронни предписания за лекарствени продукти, заплащани напълно или частично от НЗОК, се изпълняват по реда на глава седма от Наредба № 4 от 2009 г. и действащите към момента на отпускане Условия и ред за сключване на договори.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(3) Всички издадени на хартиен носител рецепти за медицински изделия и диетични храни за специални медицински цели се изпълняват по досегашния ред.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(4) Електронни предписания за медицински изделия и диетични храни за специални медицински цели се изпълняват по реда на глава седма от Наредба № 4 от 2009 г. и съгласно действащите към момента на отпускане Условия и ред за сключване на договори.“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7. Член 53в се отменя.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8. Създава се чл. 53г: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 xml:space="preserve">„Чл. 53г. (1) При изпълнение на електронно предписание на лекарствени продукти, медицински изделия и диетични храни за специални медицински цели магистър-фармацевтът от 1.07.2021 г. чрез електронна услуга, реализирана в аптечния софтуер, получава информация за предписаните и изпълнени рецепти на ЗОЛ. Електронната услуга предоставя информация за </w:t>
      </w:r>
      <w:proofErr w:type="spellStart"/>
      <w:r w:rsidRPr="00C41AA6">
        <w:rPr>
          <w:rFonts w:ascii="Times New Roman" w:hAnsi="Times New Roman" w:cs="Times New Roman"/>
          <w:sz w:val="24"/>
          <w:szCs w:val="24"/>
        </w:rPr>
        <w:t>pегистрационен</w:t>
      </w:r>
      <w:proofErr w:type="spellEnd"/>
      <w:r w:rsidRPr="00C41AA6">
        <w:rPr>
          <w:rFonts w:ascii="Times New Roman" w:hAnsi="Times New Roman" w:cs="Times New Roman"/>
          <w:sz w:val="24"/>
          <w:szCs w:val="24"/>
        </w:rPr>
        <w:t xml:space="preserve"> номер на лечебно заведение, издало рецепта; УИН на лекар/заместник/нает, издал рецептата; дата на издаване на рецепта; МКБ код, за който се предписва лекарствен продукт, медицинско изделие или храна за специални медицински цели; НЗОК код на лекарствен продукт, медицинско изделие или храна за специални медицински цели; предписано количество на лекарствен продукт, медицинско изделие или храна за специални медицински цели; дата на изпълнение на рецепта; отпуснато количество лекарствен продукт, медицинско изделие или храна за специални медицински цели.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(2) Достъпът до услугата по ал. 1 се осъществява с квалифициран електронен подпис (КЕП), издаден на магистър-фармацевт, работещ в аптеката по договор с НЗОК, и чрез въвеждане на НЗОК код на аптеката (съгласно сключения с НЗОК договор).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(3) При изпълнение на електронно предписание за лекарствени продукти, медицински изделия и диетични храни за специални медицински цели данните за изпълнението не се вписват от магистър-фармацевта в хартиената рецептурна книжка.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(4) Магистър-фармацевтът отпуска лекарствени продукти, медицински изделия и диетични храни за специални медицински цели само за диагнози (МКБ код), които са активни в електронната рецептурна книжка към датата на изпълнение на рецептата.“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§ 4. 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 се удължава чрез подписване на допълнително споразумение до сключване на нов договор, но не по-късно от 31.10.2021 г. Образецът на допълнително споразумение е в приложение към настоящите Условия и ред за сключване на договори.</w:t>
      </w:r>
    </w:p>
    <w:p w:rsidR="00C41AA6" w:rsidRP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§ 5. Допълнителните споразумения към сключените договори с търговците на дребно с лекарствени продукти влизат в сила от 1.08.2021 г. – за търговците на дребно, които имат сключени договори към датата на влизане в сила на настоящото изменение на Условията и реда за сключване на договори. Допълнителните споразумения следва да бъдат подписани в срок до 15.08.2021 г.</w:t>
      </w:r>
    </w:p>
    <w:p w:rsidR="00C41AA6" w:rsidRPr="00C41AA6" w:rsidRDefault="00C41AA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§ 6. Сключените преди влизане в сила на настоящите Условия и ред договори с търговците на дребно се прекратяват от 16.08.2021 г., ако търговецът не е сключил допълнително споразумение за удължаване срока на договора си.</w:t>
      </w:r>
    </w:p>
    <w:p w:rsidR="00C41AA6" w:rsidRPr="00C41AA6" w:rsidRDefault="00C41AA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AA6">
        <w:rPr>
          <w:rFonts w:ascii="Times New Roman" w:hAnsi="Times New Roman" w:cs="Times New Roman"/>
          <w:sz w:val="24"/>
          <w:szCs w:val="24"/>
        </w:rPr>
        <w:t>§ 7. При неподписване на допълнително споразумение в срок до 15.08.2021 г. се сключва срочно допълнително споразумение за периода от 1.08.2021 г. до 15.08.2021 г., след което договорът се счита за прекратен.</w:t>
      </w:r>
    </w:p>
    <w:p w:rsidR="00C41AA6" w:rsidRDefault="00C41AA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AA6">
        <w:rPr>
          <w:rFonts w:ascii="Times New Roman" w:hAnsi="Times New Roman" w:cs="Times New Roman"/>
          <w:sz w:val="24"/>
          <w:szCs w:val="24"/>
        </w:rPr>
        <w:t xml:space="preserve">§ 8. Настоящите Условия и ред за изменение на Условия и ред за сключване на договори за отпускане и заплащане на лекарствени продукти по чл. 262, ал. 6, т. 1 от Закона </w:t>
      </w:r>
      <w:r w:rsidRPr="00C41AA6">
        <w:rPr>
          <w:rFonts w:ascii="Times New Roman" w:hAnsi="Times New Roman" w:cs="Times New Roman"/>
          <w:sz w:val="24"/>
          <w:szCs w:val="24"/>
        </w:rPr>
        <w:lastRenderedPageBreak/>
        <w:t>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влизат в сила от 1.08.2021 г.</w:t>
      </w:r>
    </w:p>
    <w:p w:rsidR="00F10856" w:rsidRPr="00F10856" w:rsidRDefault="00F1085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FEE" w:rsidRDefault="00903FEE" w:rsidP="00903FEE">
      <w:pPr>
        <w:pStyle w:val="OfText"/>
        <w:tabs>
          <w:tab w:val="right" w:pos="4360"/>
        </w:tabs>
        <w:spacing w:before="57"/>
        <w:ind w:firstLine="0"/>
        <w:rPr>
          <w:rFonts w:ascii="Times New Roman" w:hAnsi="Times New Roman" w:cs="Times New Roman"/>
          <w:sz w:val="24"/>
          <w:szCs w:val="24"/>
        </w:rPr>
      </w:pPr>
      <w:r w:rsidRPr="00345E2D">
        <w:rPr>
          <w:rFonts w:ascii="Times New Roman" w:hAnsi="Times New Roman" w:cs="Times New Roman"/>
          <w:sz w:val="24"/>
          <w:szCs w:val="24"/>
        </w:rPr>
        <w:t>За НЗОК:</w:t>
      </w:r>
      <w:r w:rsidRPr="00345E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5E2D">
        <w:rPr>
          <w:rFonts w:ascii="Times New Roman" w:hAnsi="Times New Roman" w:cs="Times New Roman"/>
          <w:sz w:val="24"/>
          <w:szCs w:val="24"/>
        </w:rPr>
        <w:t>За БФС:</w:t>
      </w:r>
    </w:p>
    <w:p w:rsidR="00903FEE" w:rsidRPr="00345E2D" w:rsidRDefault="00903FEE" w:rsidP="00903FEE">
      <w:pPr>
        <w:pStyle w:val="OfText"/>
        <w:tabs>
          <w:tab w:val="right" w:pos="4360"/>
        </w:tabs>
        <w:spacing w:before="57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Зоя Вълева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Димитър Маринов</w:t>
      </w:r>
    </w:p>
    <w:p w:rsidR="00903FEE" w:rsidRPr="00903FEE" w:rsidRDefault="00903FEE" w:rsidP="00903FEE">
      <w:pPr>
        <w:pStyle w:val="OfText"/>
        <w:tabs>
          <w:tab w:val="right" w:pos="4360"/>
        </w:tabs>
        <w:spacing w:before="17" w:line="48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Милена Цонева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Валентин Петков</w:t>
      </w:r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03FEE">
        <w:rPr>
          <w:rFonts w:ascii="Times New Roman" w:hAnsi="Times New Roman" w:cs="Times New Roman"/>
          <w:bCs/>
          <w:spacing w:val="-2"/>
          <w:sz w:val="24"/>
          <w:szCs w:val="24"/>
        </w:rPr>
        <w:t>Ваня Илиева</w:t>
      </w:r>
      <w:r w:rsidRPr="0090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Маргарита Грозданова</w:t>
      </w:r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Ася Симеонова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Димитрия Стайкова</w:t>
      </w:r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Евгения Стойчева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 xml:space="preserve">маг. фарм. </w:t>
      </w:r>
      <w:proofErr w:type="spellStart"/>
      <w:r w:rsidRPr="00903FEE">
        <w:rPr>
          <w:rFonts w:ascii="Times New Roman" w:hAnsi="Times New Roman" w:cs="Times New Roman"/>
          <w:bCs/>
          <w:sz w:val="24"/>
          <w:szCs w:val="24"/>
        </w:rPr>
        <w:t>Анджела</w:t>
      </w:r>
      <w:proofErr w:type="spellEnd"/>
      <w:r w:rsidRPr="0090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FEE">
        <w:rPr>
          <w:rFonts w:ascii="Times New Roman" w:hAnsi="Times New Roman" w:cs="Times New Roman"/>
          <w:bCs/>
          <w:sz w:val="24"/>
          <w:szCs w:val="24"/>
        </w:rPr>
        <w:t>Мизова</w:t>
      </w:r>
      <w:proofErr w:type="spellEnd"/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Васко Петков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Виргиния Лазарова</w:t>
      </w:r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Антон Величков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Йордан Славчев</w:t>
      </w:r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Насие Асипова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Ростислав Курдов</w:t>
      </w:r>
    </w:p>
    <w:p w:rsidR="00903FEE" w:rsidRPr="00903FEE" w:rsidRDefault="00903FEE" w:rsidP="00903FEE">
      <w:pPr>
        <w:pStyle w:val="OfText"/>
        <w:tabs>
          <w:tab w:val="right" w:pos="4360"/>
        </w:tabs>
        <w:spacing w:before="28"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3FEE">
        <w:rPr>
          <w:rFonts w:ascii="Times New Roman" w:hAnsi="Times New Roman" w:cs="Times New Roman"/>
          <w:bCs/>
          <w:sz w:val="24"/>
          <w:szCs w:val="24"/>
        </w:rPr>
        <w:t>София Георгиева</w:t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</w:r>
      <w:r w:rsidRPr="00903FEE">
        <w:rPr>
          <w:rFonts w:ascii="Times New Roman" w:hAnsi="Times New Roman" w:cs="Times New Roman"/>
          <w:bCs/>
          <w:sz w:val="24"/>
          <w:szCs w:val="24"/>
        </w:rPr>
        <w:tab/>
        <w:t>маг. фарм. Светослав Крумов</w:t>
      </w:r>
    </w:p>
    <w:p w:rsidR="00903FEE" w:rsidRDefault="00903FEE" w:rsidP="00903FEE">
      <w:pPr>
        <w:pStyle w:val="OfText"/>
        <w:tabs>
          <w:tab w:val="right" w:pos="4360"/>
        </w:tabs>
        <w:spacing w:before="17" w:line="48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5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E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3F6F69" w:rsidRPr="00DE4DE6" w:rsidRDefault="003F6F69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>Приложение към § 4</w:t>
      </w:r>
    </w:p>
    <w:p w:rsidR="00DE4DE6" w:rsidRDefault="003F6F69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>към Услови</w:t>
      </w:r>
      <w:r w:rsidR="00DE4DE6" w:rsidRPr="00DE4DE6">
        <w:rPr>
          <w:rFonts w:ascii="Times New Roman" w:hAnsi="Times New Roman" w:cs="Times New Roman"/>
          <w:b/>
          <w:sz w:val="24"/>
          <w:szCs w:val="24"/>
        </w:rPr>
        <w:t>я и ред за изменение на Условия</w:t>
      </w:r>
      <w:r w:rsidR="00DE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DE6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E4DE6" w:rsidRDefault="003F6F69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>ред за сключване на догов</w:t>
      </w:r>
      <w:r w:rsidR="00DE4DE6" w:rsidRPr="00DE4DE6">
        <w:rPr>
          <w:rFonts w:ascii="Times New Roman" w:hAnsi="Times New Roman" w:cs="Times New Roman"/>
          <w:b/>
          <w:sz w:val="24"/>
          <w:szCs w:val="24"/>
        </w:rPr>
        <w:t xml:space="preserve">ори за отпускане и </w:t>
      </w:r>
    </w:p>
    <w:p w:rsidR="00DE4DE6" w:rsidRDefault="00DE4DE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 xml:space="preserve">заплащане на </w:t>
      </w:r>
      <w:r w:rsidR="003F6F69" w:rsidRPr="00DE4DE6">
        <w:rPr>
          <w:rFonts w:ascii="Times New Roman" w:hAnsi="Times New Roman" w:cs="Times New Roman"/>
          <w:b/>
          <w:sz w:val="24"/>
          <w:szCs w:val="24"/>
        </w:rPr>
        <w:t xml:space="preserve">лекарствени продукти по чл. 262, </w:t>
      </w:r>
    </w:p>
    <w:p w:rsidR="00DE4DE6" w:rsidRDefault="003F6F69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 xml:space="preserve">ал. 6, </w:t>
      </w:r>
      <w:r w:rsidR="00DE4DE6" w:rsidRPr="00DE4DE6">
        <w:rPr>
          <w:rFonts w:ascii="Times New Roman" w:hAnsi="Times New Roman" w:cs="Times New Roman"/>
          <w:b/>
          <w:sz w:val="24"/>
          <w:szCs w:val="24"/>
        </w:rPr>
        <w:t xml:space="preserve">т. 1 от Закона за лекарствените </w:t>
      </w:r>
      <w:r w:rsidRPr="00DE4DE6">
        <w:rPr>
          <w:rFonts w:ascii="Times New Roman" w:hAnsi="Times New Roman" w:cs="Times New Roman"/>
          <w:b/>
          <w:sz w:val="24"/>
          <w:szCs w:val="24"/>
        </w:rPr>
        <w:t xml:space="preserve">продукти в </w:t>
      </w:r>
    </w:p>
    <w:p w:rsidR="00DE4DE6" w:rsidRDefault="003F6F69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 xml:space="preserve">хуманната медицина, на медицински изделия и </w:t>
      </w:r>
    </w:p>
    <w:p w:rsidR="00DE4DE6" w:rsidRDefault="00DE4DE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диетични </w:t>
      </w:r>
      <w:r w:rsidR="003F6F69" w:rsidRPr="00DE4DE6">
        <w:rPr>
          <w:rFonts w:ascii="Times New Roman" w:hAnsi="Times New Roman" w:cs="Times New Roman"/>
          <w:b/>
          <w:sz w:val="24"/>
          <w:szCs w:val="24"/>
        </w:rPr>
        <w:t xml:space="preserve">храни за специални медицински </w:t>
      </w:r>
    </w:p>
    <w:p w:rsidR="00DE4DE6" w:rsidRDefault="003F6F69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 xml:space="preserve">цели, заплащани напълно или частично от </w:t>
      </w:r>
    </w:p>
    <w:p w:rsidR="003F6F69" w:rsidRPr="00DE4DE6" w:rsidRDefault="003F6F69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DE4DE6">
        <w:rPr>
          <w:rFonts w:ascii="Times New Roman" w:hAnsi="Times New Roman" w:cs="Times New Roman"/>
          <w:b/>
          <w:sz w:val="24"/>
          <w:szCs w:val="24"/>
        </w:rPr>
        <w:t>НЗОК</w:t>
      </w:r>
    </w:p>
    <w:p w:rsidR="00CA6EED" w:rsidRDefault="00CA6EED" w:rsidP="003F6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692" w:rsidRPr="003F6F69" w:rsidRDefault="00CC0692" w:rsidP="003F6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ДОПЪЛНИТЕЛНО СПОРАЗУМЕНИЕ</w:t>
      </w:r>
    </w:p>
    <w:p w:rsid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КЪМ ДОГОВОР</w:t>
      </w:r>
    </w:p>
    <w:p w:rsidR="00CC0692" w:rsidRPr="003F6F69" w:rsidRDefault="00CC0692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№ ……</w:t>
      </w:r>
      <w:r w:rsidR="00CC0692">
        <w:rPr>
          <w:rFonts w:ascii="Times New Roman" w:hAnsi="Times New Roman" w:cs="Times New Roman"/>
          <w:sz w:val="24"/>
          <w:szCs w:val="24"/>
        </w:rPr>
        <w:t>…………………..</w:t>
      </w:r>
      <w:r w:rsidRPr="003F6F69">
        <w:rPr>
          <w:rFonts w:ascii="Times New Roman" w:hAnsi="Times New Roman" w:cs="Times New Roman"/>
          <w:sz w:val="24"/>
          <w:szCs w:val="24"/>
        </w:rPr>
        <w:t>…..……/……</w:t>
      </w:r>
      <w:r w:rsidR="00CC0692">
        <w:rPr>
          <w:rFonts w:ascii="Times New Roman" w:hAnsi="Times New Roman" w:cs="Times New Roman"/>
          <w:sz w:val="24"/>
          <w:szCs w:val="24"/>
        </w:rPr>
        <w:t>……….</w:t>
      </w:r>
      <w:r w:rsidRPr="003F6F69">
        <w:rPr>
          <w:rFonts w:ascii="Times New Roman" w:hAnsi="Times New Roman" w:cs="Times New Roman"/>
          <w:sz w:val="24"/>
          <w:szCs w:val="24"/>
        </w:rPr>
        <w:t>………2021 г.</w:t>
      </w:r>
    </w:p>
    <w:p w:rsid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</w:r>
    </w:p>
    <w:p w:rsidR="00DE4DE6" w:rsidRPr="003F6F69" w:rsidRDefault="00DE4DE6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Днес, ......................</w:t>
      </w:r>
      <w:r w:rsidR="00661C4E">
        <w:rPr>
          <w:rFonts w:ascii="Times New Roman" w:hAnsi="Times New Roman" w:cs="Times New Roman"/>
          <w:sz w:val="24"/>
          <w:szCs w:val="24"/>
        </w:rPr>
        <w:t>..........  2021 г.,</w:t>
      </w:r>
      <w:r w:rsidRPr="003F6F69">
        <w:rPr>
          <w:rFonts w:ascii="Times New Roman" w:hAnsi="Times New Roman" w:cs="Times New Roman"/>
          <w:sz w:val="24"/>
          <w:szCs w:val="24"/>
        </w:rPr>
        <w:t>в гр. ...............</w:t>
      </w:r>
      <w:r w:rsidR="00661C4E">
        <w:rPr>
          <w:rFonts w:ascii="Times New Roman" w:hAnsi="Times New Roman" w:cs="Times New Roman"/>
          <w:sz w:val="24"/>
          <w:szCs w:val="24"/>
        </w:rPr>
        <w:t>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...........................  между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 xml:space="preserve">НАЦИОНАЛНАТА ЗДРАВНООСИГУРИТЕЛНА КАСА, гр. София 1407, ул. </w:t>
      </w:r>
      <w:r w:rsidR="00CC0692">
        <w:rPr>
          <w:rFonts w:ascii="Times New Roman" w:hAnsi="Times New Roman" w:cs="Times New Roman"/>
          <w:sz w:val="24"/>
          <w:szCs w:val="24"/>
        </w:rPr>
        <w:t xml:space="preserve">Кричим № 1, БУЛСТАТ: 121858220, </w:t>
      </w:r>
      <w:r w:rsidRPr="003F6F69">
        <w:rPr>
          <w:rFonts w:ascii="Times New Roman" w:hAnsi="Times New Roman" w:cs="Times New Roman"/>
          <w:sz w:val="24"/>
          <w:szCs w:val="24"/>
        </w:rPr>
        <w:t>представлявана на основание чл.</w:t>
      </w:r>
      <w:r w:rsidR="00661C4E">
        <w:rPr>
          <w:rFonts w:ascii="Times New Roman" w:hAnsi="Times New Roman" w:cs="Times New Roman"/>
          <w:sz w:val="24"/>
          <w:szCs w:val="24"/>
        </w:rPr>
        <w:t xml:space="preserve"> 20, ал. 1, т. 1 от ЗЗО от ……….</w:t>
      </w:r>
      <w:r w:rsidR="00CA6EED">
        <w:rPr>
          <w:rFonts w:ascii="Times New Roman" w:hAnsi="Times New Roman" w:cs="Times New Roman"/>
          <w:sz w:val="24"/>
          <w:szCs w:val="24"/>
        </w:rPr>
        <w:t>…………………</w:t>
      </w:r>
      <w:r w:rsidR="000840E8">
        <w:rPr>
          <w:rFonts w:ascii="Times New Roman" w:hAnsi="Times New Roman" w:cs="Times New Roman"/>
          <w:sz w:val="24"/>
          <w:szCs w:val="24"/>
        </w:rPr>
        <w:t>……...</w:t>
      </w:r>
      <w:r w:rsidR="00CA6EED">
        <w:rPr>
          <w:rFonts w:ascii="Times New Roman" w:hAnsi="Times New Roman" w:cs="Times New Roman"/>
          <w:sz w:val="24"/>
          <w:szCs w:val="24"/>
        </w:rPr>
        <w:t>………..</w:t>
      </w:r>
      <w:r w:rsidR="00CC0692">
        <w:rPr>
          <w:rFonts w:ascii="Times New Roman" w:hAnsi="Times New Roman" w:cs="Times New Roman"/>
          <w:sz w:val="24"/>
          <w:szCs w:val="24"/>
        </w:rPr>
        <w:t xml:space="preserve">  – </w:t>
      </w:r>
      <w:r w:rsidRPr="003F6F69">
        <w:rPr>
          <w:rFonts w:ascii="Times New Roman" w:hAnsi="Times New Roman" w:cs="Times New Roman"/>
          <w:sz w:val="24"/>
          <w:szCs w:val="24"/>
        </w:rPr>
        <w:t xml:space="preserve">директор на Районна здравноосигурителна каса – гр. </w:t>
      </w:r>
      <w:r w:rsidR="00CA6EE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840E8">
        <w:rPr>
          <w:rFonts w:ascii="Times New Roman" w:hAnsi="Times New Roman" w:cs="Times New Roman"/>
          <w:sz w:val="24"/>
          <w:szCs w:val="24"/>
        </w:rPr>
        <w:t>…</w:t>
      </w:r>
      <w:r w:rsidR="00CA6EED">
        <w:rPr>
          <w:rFonts w:ascii="Times New Roman" w:hAnsi="Times New Roman" w:cs="Times New Roman"/>
          <w:sz w:val="24"/>
          <w:szCs w:val="24"/>
        </w:rPr>
        <w:t>….</w:t>
      </w:r>
      <w:r w:rsidR="00CC0692">
        <w:rPr>
          <w:rFonts w:ascii="Times New Roman" w:hAnsi="Times New Roman" w:cs="Times New Roman"/>
          <w:sz w:val="24"/>
          <w:szCs w:val="24"/>
        </w:rPr>
        <w:t xml:space="preserve"> , </w:t>
      </w:r>
      <w:r w:rsidRPr="003F6F69">
        <w:rPr>
          <w:rFonts w:ascii="Times New Roman" w:hAnsi="Times New Roman" w:cs="Times New Roman"/>
          <w:sz w:val="24"/>
          <w:szCs w:val="24"/>
        </w:rPr>
        <w:t>седалище и адрес на РЗОК: гр. ............</w:t>
      </w:r>
      <w:r w:rsidR="00CC0692">
        <w:rPr>
          <w:rFonts w:ascii="Times New Roman" w:hAnsi="Times New Roman" w:cs="Times New Roman"/>
          <w:sz w:val="24"/>
          <w:szCs w:val="24"/>
        </w:rPr>
        <w:t>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 .,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ул. № ......................................</w:t>
      </w:r>
      <w:r w:rsidR="00CC0692">
        <w:rPr>
          <w:rFonts w:ascii="Times New Roman" w:hAnsi="Times New Roman" w:cs="Times New Roman"/>
          <w:sz w:val="24"/>
          <w:szCs w:val="24"/>
        </w:rPr>
        <w:t>...........</w:t>
      </w:r>
      <w:r w:rsidR="00CA6EED">
        <w:rPr>
          <w:rFonts w:ascii="Times New Roman" w:hAnsi="Times New Roman" w:cs="Times New Roman"/>
          <w:sz w:val="24"/>
          <w:szCs w:val="24"/>
        </w:rPr>
        <w:t>..................</w:t>
      </w:r>
      <w:r w:rsidR="00CC0692">
        <w:rPr>
          <w:rFonts w:ascii="Times New Roman" w:hAnsi="Times New Roman" w:cs="Times New Roman"/>
          <w:sz w:val="24"/>
          <w:szCs w:val="24"/>
        </w:rPr>
        <w:t>.............. ,тел. ...............</w:t>
      </w:r>
      <w:r w:rsidR="00CA6EED">
        <w:rPr>
          <w:rFonts w:ascii="Times New Roman" w:hAnsi="Times New Roman" w:cs="Times New Roman"/>
          <w:sz w:val="24"/>
          <w:szCs w:val="24"/>
        </w:rPr>
        <w:t>.....................</w:t>
      </w:r>
      <w:r w:rsidR="00CC0692">
        <w:rPr>
          <w:rFonts w:ascii="Times New Roman" w:hAnsi="Times New Roman" w:cs="Times New Roman"/>
          <w:sz w:val="24"/>
          <w:szCs w:val="24"/>
        </w:rPr>
        <w:t>............</w:t>
      </w:r>
      <w:r w:rsidRPr="003F6F69">
        <w:rPr>
          <w:rFonts w:ascii="Times New Roman" w:hAnsi="Times New Roman" w:cs="Times New Roman"/>
          <w:sz w:val="24"/>
          <w:szCs w:val="24"/>
        </w:rPr>
        <w:t>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факс: ....................................</w:t>
      </w:r>
      <w:r w:rsidR="00CC0692">
        <w:rPr>
          <w:rFonts w:ascii="Times New Roman" w:hAnsi="Times New Roman" w:cs="Times New Roman"/>
          <w:sz w:val="24"/>
          <w:szCs w:val="24"/>
        </w:rPr>
        <w:t>...........</w:t>
      </w:r>
      <w:r w:rsidR="000840E8">
        <w:rPr>
          <w:rFonts w:ascii="Times New Roman" w:hAnsi="Times New Roman" w:cs="Times New Roman"/>
          <w:sz w:val="24"/>
          <w:szCs w:val="24"/>
        </w:rPr>
        <w:t>......</w:t>
      </w:r>
      <w:r w:rsidR="00CC0692">
        <w:rPr>
          <w:rFonts w:ascii="Times New Roman" w:hAnsi="Times New Roman" w:cs="Times New Roman"/>
          <w:sz w:val="24"/>
          <w:szCs w:val="24"/>
        </w:rPr>
        <w:t>..... ,</w:t>
      </w:r>
      <w:r w:rsidRPr="003F6F69">
        <w:rPr>
          <w:rFonts w:ascii="Times New Roman" w:hAnsi="Times New Roman" w:cs="Times New Roman"/>
          <w:sz w:val="24"/>
          <w:szCs w:val="24"/>
        </w:rPr>
        <w:t>e-</w:t>
      </w:r>
      <w:r w:rsidR="00CC0692">
        <w:rPr>
          <w:rFonts w:ascii="Times New Roman" w:hAnsi="Times New Roman" w:cs="Times New Roman"/>
          <w:sz w:val="24"/>
          <w:szCs w:val="24"/>
        </w:rPr>
        <w:t>mai</w:t>
      </w:r>
      <w:r w:rsidRPr="003F6F69">
        <w:rPr>
          <w:rFonts w:ascii="Times New Roman" w:hAnsi="Times New Roman" w:cs="Times New Roman"/>
          <w:sz w:val="24"/>
          <w:szCs w:val="24"/>
        </w:rPr>
        <w:t>..............</w:t>
      </w:r>
      <w:r w:rsidR="00CA6EED">
        <w:rPr>
          <w:rFonts w:ascii="Times New Roman" w:hAnsi="Times New Roman" w:cs="Times New Roman"/>
          <w:sz w:val="24"/>
          <w:szCs w:val="24"/>
        </w:rPr>
        <w:t>.</w:t>
      </w:r>
      <w:r w:rsidR="000840E8">
        <w:rPr>
          <w:rFonts w:ascii="Times New Roman" w:hAnsi="Times New Roman" w:cs="Times New Roman"/>
          <w:sz w:val="24"/>
          <w:szCs w:val="24"/>
        </w:rPr>
        <w:t>.....................</w:t>
      </w:r>
      <w:r w:rsidR="00CA6EED">
        <w:rPr>
          <w:rFonts w:ascii="Times New Roman" w:hAnsi="Times New Roman" w:cs="Times New Roman"/>
          <w:sz w:val="24"/>
          <w:szCs w:val="24"/>
        </w:rPr>
        <w:t>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наричана за краткост по-долу „ВЪЗЛОЖИТЕЛ“ – от една страна,</w:t>
      </w:r>
    </w:p>
    <w:p w:rsidR="003F6F69" w:rsidRPr="003F6F69" w:rsidRDefault="00661C4E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F6F69" w:rsidRPr="003F6F6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CA6EED">
        <w:rPr>
          <w:rFonts w:ascii="Times New Roman" w:hAnsi="Times New Roman" w:cs="Times New Roman"/>
          <w:sz w:val="24"/>
          <w:szCs w:val="24"/>
        </w:rPr>
        <w:t>.........................</w:t>
      </w:r>
      <w:r w:rsidR="003F6F69" w:rsidRPr="003F6F69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3F6F69" w:rsidRPr="003F6F69">
        <w:rPr>
          <w:rFonts w:ascii="Times New Roman" w:hAnsi="Times New Roman" w:cs="Times New Roman"/>
          <w:sz w:val="24"/>
          <w:szCs w:val="24"/>
        </w:rPr>
        <w:t>........ ,</w:t>
      </w:r>
    </w:p>
    <w:p w:rsidR="003F6F69" w:rsidRDefault="003F6F69" w:rsidP="00661C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EED">
        <w:rPr>
          <w:rFonts w:ascii="Times New Roman" w:hAnsi="Times New Roman" w:cs="Times New Roman"/>
          <w:sz w:val="20"/>
          <w:szCs w:val="20"/>
        </w:rPr>
        <w:t>(наименование на т</w:t>
      </w:r>
      <w:r w:rsidR="00CA6EED">
        <w:rPr>
          <w:rFonts w:ascii="Times New Roman" w:hAnsi="Times New Roman" w:cs="Times New Roman"/>
          <w:sz w:val="20"/>
          <w:szCs w:val="20"/>
        </w:rPr>
        <w:t xml:space="preserve">ърговеца/клона на чуждестранния </w:t>
      </w:r>
      <w:r w:rsidRPr="00CA6EED">
        <w:rPr>
          <w:rFonts w:ascii="Times New Roman" w:hAnsi="Times New Roman" w:cs="Times New Roman"/>
          <w:sz w:val="20"/>
          <w:szCs w:val="20"/>
        </w:rPr>
        <w:t>търговец/европейско</w:t>
      </w:r>
      <w:r w:rsidR="00661C4E">
        <w:rPr>
          <w:rFonts w:ascii="Times New Roman" w:hAnsi="Times New Roman" w:cs="Times New Roman"/>
          <w:sz w:val="20"/>
          <w:szCs w:val="20"/>
        </w:rPr>
        <w:t xml:space="preserve">то дружество, вид на </w:t>
      </w:r>
      <w:r w:rsidR="00CA6EED">
        <w:rPr>
          <w:rFonts w:ascii="Times New Roman" w:hAnsi="Times New Roman" w:cs="Times New Roman"/>
          <w:sz w:val="20"/>
          <w:szCs w:val="20"/>
        </w:rPr>
        <w:t xml:space="preserve">търговеца, </w:t>
      </w:r>
      <w:r w:rsidRPr="00CA6EED">
        <w:rPr>
          <w:rFonts w:ascii="Times New Roman" w:hAnsi="Times New Roman" w:cs="Times New Roman"/>
          <w:sz w:val="20"/>
          <w:szCs w:val="20"/>
        </w:rPr>
        <w:t>седалище и адрес на упр</w:t>
      </w:r>
      <w:r w:rsidR="00CA6EED">
        <w:rPr>
          <w:rFonts w:ascii="Times New Roman" w:hAnsi="Times New Roman" w:cs="Times New Roman"/>
          <w:sz w:val="20"/>
          <w:szCs w:val="20"/>
        </w:rPr>
        <w:t xml:space="preserve">авление на лицето, получило </w:t>
      </w:r>
      <w:r w:rsidRPr="00CA6EED">
        <w:rPr>
          <w:rFonts w:ascii="Times New Roman" w:hAnsi="Times New Roman" w:cs="Times New Roman"/>
          <w:sz w:val="20"/>
          <w:szCs w:val="20"/>
        </w:rPr>
        <w:t>разрешен</w:t>
      </w:r>
      <w:r w:rsidR="00CA6EED">
        <w:rPr>
          <w:rFonts w:ascii="Times New Roman" w:hAnsi="Times New Roman" w:cs="Times New Roman"/>
          <w:sz w:val="20"/>
          <w:szCs w:val="20"/>
        </w:rPr>
        <w:t xml:space="preserve">ие за търговия на дребно с лек. </w:t>
      </w:r>
      <w:r w:rsidRPr="00CA6EED">
        <w:rPr>
          <w:rFonts w:ascii="Times New Roman" w:hAnsi="Times New Roman" w:cs="Times New Roman"/>
          <w:sz w:val="20"/>
          <w:szCs w:val="20"/>
        </w:rPr>
        <w:t>продукти)</w:t>
      </w:r>
    </w:p>
    <w:p w:rsidR="00441794" w:rsidRPr="00CA6EED" w:rsidRDefault="00441794" w:rsidP="00661C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представляван от .............</w:t>
      </w:r>
      <w:r w:rsidR="00441794">
        <w:rPr>
          <w:rFonts w:ascii="Times New Roman" w:hAnsi="Times New Roman" w:cs="Times New Roman"/>
          <w:sz w:val="24"/>
          <w:szCs w:val="24"/>
        </w:rPr>
        <w:t>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</w:t>
      </w:r>
      <w:r w:rsidR="0009069C">
        <w:rPr>
          <w:rFonts w:ascii="Times New Roman" w:hAnsi="Times New Roman" w:cs="Times New Roman"/>
          <w:sz w:val="24"/>
          <w:szCs w:val="24"/>
        </w:rPr>
        <w:t>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</w:t>
      </w:r>
      <w:r w:rsidR="00441794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F6F69" w:rsidRPr="00441794" w:rsidRDefault="003F6F69" w:rsidP="00441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794">
        <w:rPr>
          <w:rFonts w:ascii="Times New Roman" w:hAnsi="Times New Roman" w:cs="Times New Roman"/>
          <w:sz w:val="20"/>
          <w:szCs w:val="20"/>
        </w:rPr>
        <w:t>(имена по документ за самоличност)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в качеството му на ...............................</w:t>
      </w:r>
      <w:r w:rsidR="00441794">
        <w:rPr>
          <w:rFonts w:ascii="Times New Roman" w:hAnsi="Times New Roman" w:cs="Times New Roman"/>
          <w:sz w:val="24"/>
          <w:szCs w:val="24"/>
        </w:rPr>
        <w:t>.....</w:t>
      </w:r>
      <w:r w:rsidR="0009069C">
        <w:rPr>
          <w:rFonts w:ascii="Times New Roman" w:hAnsi="Times New Roman" w:cs="Times New Roman"/>
          <w:sz w:val="24"/>
          <w:szCs w:val="24"/>
        </w:rPr>
        <w:t>.......</w:t>
      </w:r>
      <w:r w:rsidR="00441794">
        <w:rPr>
          <w:rFonts w:ascii="Times New Roman" w:hAnsi="Times New Roman" w:cs="Times New Roman"/>
          <w:sz w:val="24"/>
          <w:szCs w:val="24"/>
        </w:rPr>
        <w:t>.................... ,</w:t>
      </w:r>
      <w:r w:rsidRPr="003F6F69">
        <w:rPr>
          <w:rFonts w:ascii="Times New Roman" w:hAnsi="Times New Roman" w:cs="Times New Roman"/>
          <w:sz w:val="24"/>
          <w:szCs w:val="24"/>
        </w:rPr>
        <w:t>ЕИК ...........................</w:t>
      </w:r>
      <w:r w:rsidR="00441794">
        <w:rPr>
          <w:rFonts w:ascii="Times New Roman" w:hAnsi="Times New Roman" w:cs="Times New Roman"/>
          <w:sz w:val="24"/>
          <w:szCs w:val="24"/>
        </w:rPr>
        <w:t>...............</w:t>
      </w:r>
      <w:r w:rsidRPr="003F6F69">
        <w:rPr>
          <w:rFonts w:ascii="Times New Roman" w:hAnsi="Times New Roman" w:cs="Times New Roman"/>
          <w:sz w:val="24"/>
          <w:szCs w:val="24"/>
        </w:rPr>
        <w:t>........</w:t>
      </w:r>
    </w:p>
    <w:p w:rsidR="003F6F69" w:rsidRPr="00441794" w:rsidRDefault="003F6F69" w:rsidP="00441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794">
        <w:rPr>
          <w:rFonts w:ascii="Times New Roman" w:hAnsi="Times New Roman" w:cs="Times New Roman"/>
          <w:sz w:val="20"/>
          <w:szCs w:val="20"/>
        </w:rPr>
        <w:t>(на търговеца/клона на чуждестранния търговец/</w:t>
      </w:r>
    </w:p>
    <w:p w:rsidR="003F6F69" w:rsidRPr="00441794" w:rsidRDefault="003F6F69" w:rsidP="00441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794">
        <w:rPr>
          <w:rFonts w:ascii="Times New Roman" w:hAnsi="Times New Roman" w:cs="Times New Roman"/>
          <w:sz w:val="20"/>
          <w:szCs w:val="20"/>
        </w:rPr>
        <w:t>европейското дружество)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Банкова сметка: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Банка: ..................................................................................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адрес на банката: ...............................................................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BIC ....................................................................................... ,</w:t>
      </w:r>
    </w:p>
    <w:p w:rsidR="0009069C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IBAN .......................................................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 xml:space="preserve">............................. , 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открита на името на:..................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тел./факс № ................................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...............</w:t>
      </w:r>
      <w:r w:rsidR="0009069C">
        <w:rPr>
          <w:rFonts w:ascii="Times New Roman" w:hAnsi="Times New Roman" w:cs="Times New Roman"/>
          <w:sz w:val="24"/>
          <w:szCs w:val="24"/>
        </w:rPr>
        <w:t xml:space="preserve">........ , 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............................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притежаващ разрешение за търговия на дребно с лекарствени продукти в аптека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№/дата ...................................................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............... ,</w:t>
      </w:r>
      <w:r w:rsidRPr="003F6F69">
        <w:rPr>
          <w:rFonts w:ascii="Times New Roman" w:hAnsi="Times New Roman" w:cs="Times New Roman"/>
          <w:sz w:val="24"/>
          <w:szCs w:val="24"/>
        </w:rPr>
        <w:t>издадено от .........................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..................</w:t>
      </w:r>
      <w:r w:rsidRPr="003F6F69">
        <w:rPr>
          <w:rFonts w:ascii="Times New Roman" w:hAnsi="Times New Roman" w:cs="Times New Roman"/>
          <w:sz w:val="24"/>
          <w:szCs w:val="24"/>
        </w:rPr>
        <w:t>.....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Адрес на аптеката: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област ....................................................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..............................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община ...........................................................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населено място: гр./с. ..........................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....................... ,</w:t>
      </w:r>
      <w:r w:rsidRPr="003F6F69">
        <w:rPr>
          <w:rFonts w:ascii="Times New Roman" w:hAnsi="Times New Roman" w:cs="Times New Roman"/>
          <w:sz w:val="24"/>
          <w:szCs w:val="24"/>
        </w:rPr>
        <w:t>ул. № ....</w:t>
      </w:r>
      <w:r w:rsidR="000840E8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тел. ..........................................................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.......................... ,</w:t>
      </w:r>
      <w:r w:rsidRPr="003F6F69">
        <w:rPr>
          <w:rFonts w:ascii="Times New Roman" w:hAnsi="Times New Roman" w:cs="Times New Roman"/>
          <w:sz w:val="24"/>
          <w:szCs w:val="24"/>
        </w:rPr>
        <w:t>факс: 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ръководител на аптеката: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маг. фарм. ...................................................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....................... ,</w:t>
      </w:r>
    </w:p>
    <w:p w:rsidR="003F6F69" w:rsidRPr="0009069C" w:rsidRDefault="003F6F69" w:rsidP="000906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69C">
        <w:rPr>
          <w:rFonts w:ascii="Times New Roman" w:hAnsi="Times New Roman" w:cs="Times New Roman"/>
          <w:sz w:val="20"/>
          <w:szCs w:val="20"/>
        </w:rPr>
        <w:lastRenderedPageBreak/>
        <w:t>(имена по документ за самоличност)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УИН на магистър-фармацевта – ръководител на аптеката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Адрес за</w:t>
      </w:r>
      <w:r w:rsidR="002214F9">
        <w:rPr>
          <w:rFonts w:ascii="Times New Roman" w:hAnsi="Times New Roman" w:cs="Times New Roman"/>
          <w:sz w:val="24"/>
          <w:szCs w:val="24"/>
        </w:rPr>
        <w:t xml:space="preserve"> кореспонденция (на търговеца): </w:t>
      </w:r>
      <w:r w:rsidRPr="003F6F69">
        <w:rPr>
          <w:rFonts w:ascii="Times New Roman" w:hAnsi="Times New Roman" w:cs="Times New Roman"/>
          <w:sz w:val="24"/>
          <w:szCs w:val="24"/>
        </w:rPr>
        <w:t>.............</w:t>
      </w:r>
      <w:r w:rsidR="002214F9">
        <w:rPr>
          <w:rFonts w:ascii="Times New Roman" w:hAnsi="Times New Roman" w:cs="Times New Roman"/>
          <w:sz w:val="24"/>
          <w:szCs w:val="24"/>
        </w:rPr>
        <w:t>....</w:t>
      </w:r>
      <w:r w:rsidR="0009069C">
        <w:rPr>
          <w:rFonts w:ascii="Times New Roman" w:hAnsi="Times New Roman" w:cs="Times New Roman"/>
          <w:sz w:val="24"/>
          <w:szCs w:val="24"/>
        </w:rPr>
        <w:t>...........</w:t>
      </w:r>
      <w:r w:rsidR="002214F9">
        <w:rPr>
          <w:rFonts w:ascii="Times New Roman" w:hAnsi="Times New Roman" w:cs="Times New Roman"/>
          <w:sz w:val="24"/>
          <w:szCs w:val="24"/>
        </w:rPr>
        <w:t>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</w:t>
      </w:r>
      <w:r w:rsidR="002214F9">
        <w:rPr>
          <w:rFonts w:ascii="Times New Roman" w:hAnsi="Times New Roman" w:cs="Times New Roman"/>
          <w:sz w:val="24"/>
          <w:szCs w:val="24"/>
        </w:rPr>
        <w:t>..................</w:t>
      </w:r>
      <w:r w:rsidRPr="003F6F69">
        <w:rPr>
          <w:rFonts w:ascii="Times New Roman" w:hAnsi="Times New Roman" w:cs="Times New Roman"/>
          <w:sz w:val="24"/>
          <w:szCs w:val="24"/>
        </w:rPr>
        <w:t>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телефон 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 xml:space="preserve">............ , </w:t>
      </w:r>
      <w:r w:rsidRPr="003F6F69">
        <w:rPr>
          <w:rFonts w:ascii="Times New Roman" w:hAnsi="Times New Roman" w:cs="Times New Roman"/>
          <w:sz w:val="24"/>
          <w:szCs w:val="24"/>
        </w:rPr>
        <w:t>факс: ................................................................ ,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6F69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 ,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>. телефон 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</w:t>
      </w:r>
    </w:p>
    <w:p w:rsidR="003F6F69" w:rsidRPr="003F6F69" w:rsidRDefault="003F6F69" w:rsidP="003F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Регистрационен № на аптеката в РЗОК: ....</w:t>
      </w:r>
      <w:r w:rsidR="002214F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 ,</w:t>
      </w:r>
    </w:p>
    <w:p w:rsidR="002214F9" w:rsidRDefault="002214F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 xml:space="preserve">наричан по-долу за краткост </w:t>
      </w:r>
      <w:r w:rsidR="006F2803">
        <w:rPr>
          <w:rFonts w:ascii="Times New Roman" w:hAnsi="Times New Roman" w:cs="Times New Roman"/>
          <w:sz w:val="24"/>
          <w:szCs w:val="24"/>
        </w:rPr>
        <w:t xml:space="preserve">„ИЗПЪЛНИТЕЛ“ – от друга страна, </w:t>
      </w:r>
      <w:r w:rsidRPr="003F6F69">
        <w:rPr>
          <w:rFonts w:ascii="Times New Roman" w:hAnsi="Times New Roman" w:cs="Times New Roman"/>
          <w:sz w:val="24"/>
          <w:szCs w:val="24"/>
        </w:rPr>
        <w:t>на основание чл. 45, ал. 17 от ЗЗО, чл. 7, ал. 1 от Наредба № 10 от 24 март 2009 г. и в съответствие със съгласуваните между НЗОК и БФС изменения в образец на типов договор – приложение № 3 от Условия и ред за сключв</w:t>
      </w:r>
      <w:r w:rsidR="006F2803">
        <w:rPr>
          <w:rFonts w:ascii="Times New Roman" w:hAnsi="Times New Roman" w:cs="Times New Roman"/>
          <w:sz w:val="24"/>
          <w:szCs w:val="24"/>
        </w:rPr>
        <w:t xml:space="preserve">ане на индивидуални договори за </w:t>
      </w:r>
      <w:r w:rsidRPr="003F6F69">
        <w:rPr>
          <w:rFonts w:ascii="Times New Roman" w:hAnsi="Times New Roman" w:cs="Times New Roman"/>
          <w:sz w:val="24"/>
          <w:szCs w:val="24"/>
        </w:rPr>
        <w:t>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както и на основание чл. 46, ал. 1 от договора,</w:t>
      </w:r>
    </w:p>
    <w:p w:rsidR="002214F9" w:rsidRPr="003F6F69" w:rsidRDefault="002214F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CE3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СЕ СКЛЮЧИ НАСТОЯЩОТО ДОПЪЛНИТЕЛНО СПОРАЗУМЕНИЕ КЪМ ПОСОЧЕНИЯ ДОГОВОР ЗА СЛЕДНОТО:</w:t>
      </w:r>
    </w:p>
    <w:p w:rsidR="002214F9" w:rsidRPr="003F6F69" w:rsidRDefault="002214F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CE3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ВЪЗЛОЖИТЕЛЯТ и ИЗПЪЛНИТЕЛЯТ приемат следните изменения на посочените по-долу клаузи от договора:</w:t>
      </w:r>
    </w:p>
    <w:p w:rsidR="002214F9" w:rsidRPr="003F6F69" w:rsidRDefault="002214F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1. В чл. 2, ал. 2 се правят следните изменения и допълнения:</w:t>
      </w: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 xml:space="preserve">а) т. 6 „Медицински изделия за 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субкутанна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имуноглуболини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>“ се отменя и се създава нова т. 6: „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Интермитентни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 xml:space="preserve"> катетри“;</w:t>
      </w: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 xml:space="preserve">б) създава се т. 7: „Сензори за продължително измерване на нивото на 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глюкозата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>“.</w:t>
      </w:r>
    </w:p>
    <w:p w:rsidR="00A63696" w:rsidRPr="003F6F69" w:rsidRDefault="00A63696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2. В чл. 44 ал. 2 се изменя така:</w:t>
      </w: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„(2) Процедурите за контрол по договора се прилагат и при констатирани нарушения по изпълнението на настоящия договор между страните за изминал период до една година от сключване на настоящото допълнително споразумение.“</w:t>
      </w:r>
    </w:p>
    <w:p w:rsidR="00A63696" w:rsidRPr="003F6F69" w:rsidRDefault="00A63696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3. В чл. 45, т. 1 думите „31.07.2021 г.“ се заменят с „31.10.2021 г.“.</w:t>
      </w:r>
    </w:p>
    <w:p w:rsidR="00A63696" w:rsidRPr="003F6F69" w:rsidRDefault="00A63696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4. В чл. 45, т. 2 думите „31.07.2021 г.“ се заменят с „31.10.2021 г.“.</w:t>
      </w:r>
    </w:p>
    <w:p w:rsidR="00A63696" w:rsidRPr="003F6F69" w:rsidRDefault="00A63696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5. Наименованието на раздел Х се изменя така: „Отпускане на лекарствени продукти, медицински изделия и диетични храни чрез електронни предписания“.</w:t>
      </w:r>
    </w:p>
    <w:p w:rsidR="00A63696" w:rsidRPr="003F6F69" w:rsidRDefault="00A63696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6. Член 53б се изменя така:</w:t>
      </w: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„Чл. 53б. (1) Всички издадени до 31.05.2021 г. на хартиен носител рецепти за лекарствени продукти се изпълняват по досегашния ред до изтичане на срока на тяхната валидност при спазване на изискванията на § 3 и 4 от ПЗР към Наредбата за допълнение на Наредба № 4 от 2009 г. за условията и реда за предписване и отпускане на лекарствени продукти (ДВ, бр. 37 от 2021 г.).</w:t>
      </w: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(2) Издадените електронни предписания за лекарствени продукти, заплащани напълно или частично от НЗОК, се изпълняват по реда на глава седма от Наредба № 4 от 2009 г. и действащите към момента на отпускане Условия и ред за сключване на договори.</w:t>
      </w: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(3) Всички издадени на хартиен носител рецепти за медицински изделия и диетични храни за специални медицински цели се изпълняват по досегашния ред.</w:t>
      </w: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(4) Електронни предписания за медицински изделия и диетични храни за специални медицински цели се изпълняват по реда на глава седма от Наредба № 4 от 2009 г. и съгласно действащите към момента на отпускане Условия и ред за сключване на договори.“</w:t>
      </w:r>
    </w:p>
    <w:p w:rsidR="001D0005" w:rsidRPr="003F6F69" w:rsidRDefault="001D0005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7. Член 53в се отменя.</w:t>
      </w:r>
    </w:p>
    <w:p w:rsidR="001D0005" w:rsidRPr="003F6F69" w:rsidRDefault="001D0005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8. Създава се чл. 53г:</w:t>
      </w: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 xml:space="preserve">„Чл. 53г. (1) При изпълнение на електронно предписание на лекарствени продукти, медицински изделия и диетични храни за специални медицински цели магистър-фармацевтът от 1.07.2021 г. чрез електронна услуга, реализирана в аптечния софтуер, получава информация за предписаните и изпълнени рецепти на ЗОЛ. Електронната услуга предоставя информация за </w:t>
      </w:r>
      <w:proofErr w:type="spellStart"/>
      <w:r w:rsidRPr="003F6F69">
        <w:rPr>
          <w:rFonts w:ascii="Times New Roman" w:hAnsi="Times New Roman" w:cs="Times New Roman"/>
          <w:sz w:val="24"/>
          <w:szCs w:val="24"/>
        </w:rPr>
        <w:t>pегистрационен</w:t>
      </w:r>
      <w:proofErr w:type="spellEnd"/>
      <w:r w:rsidRPr="003F6F69">
        <w:rPr>
          <w:rFonts w:ascii="Times New Roman" w:hAnsi="Times New Roman" w:cs="Times New Roman"/>
          <w:sz w:val="24"/>
          <w:szCs w:val="24"/>
        </w:rPr>
        <w:t xml:space="preserve"> номер на лечебно заведение, издало рецепта; УИН на лекар/заместник/нает, издал рецептата; дата на издаване на рецепта; МКБ код, за който се предписва лекарствен продукт, медицинско изделие или храна за специални медицински цели; НЗОК код на лекарствен продукт, медицинско изделие или храна за специални медицински цели; предписано количество на лекарствен продукт, медицинско изделие или храна за специални медицински цели; дата на изпълнение на рецепта; отпуснато количество лекарствен продукт, медицинско изделие или храна за специални медицински цели.</w:t>
      </w: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(2) Достъпът до услугата по ал. 1 се осъществява с квалифициран електронен подпис (КЕП), издаден на магистър-фармацевт, работещ в аптеката по договор с НЗОК, и чрез въвеждане на НЗОК код на аптеката (съгласно сключения с НЗОК договор).</w:t>
      </w:r>
    </w:p>
    <w:p w:rsidR="003F6F69" w:rsidRP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(3) При изпълнение на електронно предписание за лекарствени продукти, медицински изделия и диетични храни за специални медицински цели данните за изпълнението не се вписват от магистър-фармацевта в хартиената рецептурна книжка.</w:t>
      </w: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(4) Магистър-фармацевтът отпуска лекарствени продукти, медицински изделия и диетични храни за специални медицински цели само за диагнози (МКБ код), които са активни в електронната рецептурна книжка към датата на изпълнение на рецептата.“</w:t>
      </w:r>
    </w:p>
    <w:p w:rsidR="001D0005" w:rsidRPr="003F6F69" w:rsidRDefault="001D0005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9. 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 се удължава чрез подписване на допълнителни споразумения до сключване на нов договор, но не по-късно от 31.10.2021 г.</w:t>
      </w:r>
    </w:p>
    <w:p w:rsidR="001D0005" w:rsidRPr="003F6F69" w:rsidRDefault="001D0005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A63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10. Допълнителните споразумения към сключените договори с търговците на дребно с лекарствени продукти влизат в сила от 1.08.2021 г. – за търговците на дребно, които имат сключени договори към датата на влизане в сила на настоящото изменение на Условията и реда.</w:t>
      </w:r>
    </w:p>
    <w:p w:rsidR="006F2803" w:rsidRDefault="006F2803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803" w:rsidRPr="003F6F69" w:rsidRDefault="006F2803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ЗА ВЪЗЛОЖИТЕЛЯ:</w:t>
      </w:r>
      <w:r w:rsidR="006F2803" w:rsidRPr="006F2803">
        <w:rPr>
          <w:rFonts w:ascii="Times New Roman" w:hAnsi="Times New Roman" w:cs="Times New Roman"/>
          <w:sz w:val="24"/>
          <w:szCs w:val="24"/>
        </w:rPr>
        <w:t xml:space="preserve"> </w:t>
      </w:r>
      <w:r w:rsidR="006F2803">
        <w:rPr>
          <w:rFonts w:ascii="Times New Roman" w:hAnsi="Times New Roman" w:cs="Times New Roman"/>
          <w:sz w:val="24"/>
          <w:szCs w:val="24"/>
        </w:rPr>
        <w:tab/>
      </w:r>
      <w:r w:rsidR="006F2803">
        <w:rPr>
          <w:rFonts w:ascii="Times New Roman" w:hAnsi="Times New Roman" w:cs="Times New Roman"/>
          <w:sz w:val="24"/>
          <w:szCs w:val="24"/>
        </w:rPr>
        <w:tab/>
      </w:r>
      <w:r w:rsidR="006F2803">
        <w:rPr>
          <w:rFonts w:ascii="Times New Roman" w:hAnsi="Times New Roman" w:cs="Times New Roman"/>
          <w:sz w:val="24"/>
          <w:szCs w:val="24"/>
        </w:rPr>
        <w:tab/>
      </w:r>
      <w:r w:rsidR="006F2803">
        <w:rPr>
          <w:rFonts w:ascii="Times New Roman" w:hAnsi="Times New Roman" w:cs="Times New Roman"/>
          <w:sz w:val="24"/>
          <w:szCs w:val="24"/>
        </w:rPr>
        <w:tab/>
      </w:r>
      <w:r w:rsidR="006F2803">
        <w:rPr>
          <w:rFonts w:ascii="Times New Roman" w:hAnsi="Times New Roman" w:cs="Times New Roman"/>
          <w:sz w:val="24"/>
          <w:szCs w:val="24"/>
        </w:rPr>
        <w:tab/>
      </w:r>
      <w:r w:rsidR="006F2803">
        <w:rPr>
          <w:rFonts w:ascii="Times New Roman" w:hAnsi="Times New Roman" w:cs="Times New Roman"/>
          <w:sz w:val="24"/>
          <w:szCs w:val="24"/>
        </w:rPr>
        <w:tab/>
      </w:r>
      <w:r w:rsidR="006F2803" w:rsidRPr="003F6F69">
        <w:rPr>
          <w:rFonts w:ascii="Times New Roman" w:hAnsi="Times New Roman" w:cs="Times New Roman"/>
          <w:sz w:val="24"/>
          <w:szCs w:val="24"/>
        </w:rPr>
        <w:t>ЗА ИЗПЪЛНИТЕЛЯ:</w:t>
      </w:r>
    </w:p>
    <w:p w:rsidR="00F22FCD" w:rsidRPr="003F6F69" w:rsidRDefault="00F22FCD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CD" w:rsidRPr="003F6F69" w:rsidRDefault="003F6F69" w:rsidP="00F2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</w:t>
      </w:r>
      <w:r w:rsidR="006F280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22FCD" w:rsidRPr="00F22FCD">
        <w:rPr>
          <w:rFonts w:ascii="Times New Roman" w:hAnsi="Times New Roman" w:cs="Times New Roman"/>
          <w:sz w:val="24"/>
          <w:szCs w:val="24"/>
        </w:rPr>
        <w:t xml:space="preserve"> </w:t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 w:rsidRPr="003F6F69">
        <w:rPr>
          <w:rFonts w:ascii="Times New Roman" w:hAnsi="Times New Roman" w:cs="Times New Roman"/>
          <w:sz w:val="24"/>
          <w:szCs w:val="24"/>
        </w:rPr>
        <w:t>..............</w:t>
      </w:r>
      <w:r w:rsidR="00F22FCD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8C78BF" w:rsidRDefault="00F22FCD" w:rsidP="008C78B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F2803">
        <w:rPr>
          <w:rFonts w:ascii="Times New Roman" w:hAnsi="Times New Roman" w:cs="Times New Roman"/>
          <w:sz w:val="20"/>
          <w:szCs w:val="20"/>
        </w:rPr>
        <w:t xml:space="preserve">(подпис на представителя и печат на </w:t>
      </w:r>
    </w:p>
    <w:p w:rsidR="00F22FCD" w:rsidRDefault="00F22FCD" w:rsidP="008C78B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F2803">
        <w:rPr>
          <w:rFonts w:ascii="Times New Roman" w:hAnsi="Times New Roman" w:cs="Times New Roman"/>
          <w:sz w:val="20"/>
          <w:szCs w:val="20"/>
        </w:rPr>
        <w:t>изпълнителя)</w:t>
      </w:r>
    </w:p>
    <w:p w:rsidR="008C78BF" w:rsidRPr="008C78BF" w:rsidRDefault="008C78BF" w:rsidP="008C78B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A49A8" w:rsidRDefault="003F6F69" w:rsidP="00BA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ДИРЕКТОР НА РЗОК:</w:t>
      </w:r>
      <w:r w:rsidR="00F22FCD" w:rsidRPr="00F22FCD">
        <w:rPr>
          <w:rFonts w:ascii="Times New Roman" w:hAnsi="Times New Roman" w:cs="Times New Roman"/>
          <w:sz w:val="24"/>
          <w:szCs w:val="24"/>
        </w:rPr>
        <w:t xml:space="preserve"> </w:t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F22FCD">
        <w:rPr>
          <w:rFonts w:ascii="Times New Roman" w:hAnsi="Times New Roman" w:cs="Times New Roman"/>
          <w:sz w:val="24"/>
          <w:szCs w:val="24"/>
        </w:rPr>
        <w:tab/>
      </w:r>
      <w:r w:rsidR="00BA49A8" w:rsidRPr="003F6F69">
        <w:rPr>
          <w:rFonts w:ascii="Times New Roman" w:hAnsi="Times New Roman" w:cs="Times New Roman"/>
          <w:sz w:val="24"/>
          <w:szCs w:val="24"/>
        </w:rPr>
        <w:t>РЪКОВОДИТЕЛ НА</w:t>
      </w:r>
    </w:p>
    <w:p w:rsidR="001D0005" w:rsidRPr="003F6F69" w:rsidRDefault="001D0005" w:rsidP="00BA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F69">
        <w:rPr>
          <w:rFonts w:ascii="Times New Roman" w:hAnsi="Times New Roman" w:cs="Times New Roman"/>
          <w:sz w:val="24"/>
          <w:szCs w:val="24"/>
        </w:rPr>
        <w:t>АПТЕКАТА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0005" w:rsidRDefault="00BA49A8" w:rsidP="001D0005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0"/>
          <w:szCs w:val="20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1D0005">
        <w:rPr>
          <w:rFonts w:ascii="Times New Roman" w:hAnsi="Times New Roman" w:cs="Times New Roman"/>
          <w:sz w:val="24"/>
          <w:szCs w:val="24"/>
        </w:rPr>
        <w:tab/>
      </w:r>
      <w:r w:rsidR="001D0005">
        <w:rPr>
          <w:rFonts w:ascii="Times New Roman" w:hAnsi="Times New Roman" w:cs="Times New Roman"/>
          <w:sz w:val="24"/>
          <w:szCs w:val="24"/>
        </w:rPr>
        <w:tab/>
      </w:r>
      <w:r w:rsidR="001D0005">
        <w:rPr>
          <w:rFonts w:ascii="Times New Roman" w:hAnsi="Times New Roman" w:cs="Times New Roman"/>
          <w:sz w:val="24"/>
          <w:szCs w:val="24"/>
        </w:rPr>
        <w:tab/>
      </w:r>
      <w:r w:rsidRPr="00BA49A8">
        <w:rPr>
          <w:rFonts w:ascii="Times New Roman" w:hAnsi="Times New Roman" w:cs="Times New Roman"/>
          <w:sz w:val="20"/>
          <w:szCs w:val="20"/>
        </w:rPr>
        <w:t xml:space="preserve">(подпис на ръководителя на аптеката </w:t>
      </w:r>
    </w:p>
    <w:p w:rsidR="00BA49A8" w:rsidRPr="00BA49A8" w:rsidRDefault="001D0005" w:rsidP="001D0005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A49A8" w:rsidRPr="00BA49A8">
        <w:rPr>
          <w:rFonts w:ascii="Times New Roman" w:hAnsi="Times New Roman" w:cs="Times New Roman"/>
          <w:sz w:val="20"/>
          <w:szCs w:val="20"/>
        </w:rPr>
        <w:t>и печат на</w:t>
      </w:r>
      <w:r w:rsidR="00BA49A8">
        <w:rPr>
          <w:rFonts w:ascii="Times New Roman" w:hAnsi="Times New Roman" w:cs="Times New Roman"/>
          <w:sz w:val="20"/>
          <w:szCs w:val="20"/>
        </w:rPr>
        <w:t xml:space="preserve"> </w:t>
      </w:r>
      <w:r w:rsidR="00BA49A8" w:rsidRPr="00BA49A8">
        <w:rPr>
          <w:rFonts w:ascii="Times New Roman" w:hAnsi="Times New Roman" w:cs="Times New Roman"/>
          <w:sz w:val="20"/>
          <w:szCs w:val="20"/>
        </w:rPr>
        <w:t>аптеката)</w:t>
      </w:r>
    </w:p>
    <w:p w:rsidR="003F6F69" w:rsidRDefault="003F6F6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ГЛ. СЧЕТОВОДИТЕЛ:</w:t>
      </w:r>
    </w:p>
    <w:p w:rsidR="00F22FCD" w:rsidRPr="003F6F69" w:rsidRDefault="00F22FCD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F22FCD" w:rsidRDefault="00F22FCD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6F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ЮРИСКОНСУЛТ:</w:t>
      </w:r>
    </w:p>
    <w:p w:rsidR="009C5964" w:rsidRPr="003F6F69" w:rsidRDefault="003F6F69" w:rsidP="00CE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ab/>
      </w:r>
    </w:p>
    <w:sectPr w:rsidR="009C5964" w:rsidRPr="003F6F69" w:rsidSect="000840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MS Mincho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59"/>
    <w:rsid w:val="000840E8"/>
    <w:rsid w:val="0009069C"/>
    <w:rsid w:val="000D29A8"/>
    <w:rsid w:val="001D0005"/>
    <w:rsid w:val="002214F9"/>
    <w:rsid w:val="003F6F69"/>
    <w:rsid w:val="00441794"/>
    <w:rsid w:val="00442D79"/>
    <w:rsid w:val="005655F8"/>
    <w:rsid w:val="00661C4E"/>
    <w:rsid w:val="006F2803"/>
    <w:rsid w:val="00776A1C"/>
    <w:rsid w:val="008C78BF"/>
    <w:rsid w:val="008F5259"/>
    <w:rsid w:val="00903FEE"/>
    <w:rsid w:val="00921412"/>
    <w:rsid w:val="009C5964"/>
    <w:rsid w:val="00A63696"/>
    <w:rsid w:val="00AD295C"/>
    <w:rsid w:val="00B23363"/>
    <w:rsid w:val="00BA49A8"/>
    <w:rsid w:val="00C41AA6"/>
    <w:rsid w:val="00CA6EED"/>
    <w:rsid w:val="00CC0692"/>
    <w:rsid w:val="00CE3853"/>
    <w:rsid w:val="00D02C07"/>
    <w:rsid w:val="00DE4DE6"/>
    <w:rsid w:val="00E44DBB"/>
    <w:rsid w:val="00F10856"/>
    <w:rsid w:val="00F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59"/>
    <w:rPr>
      <w:rFonts w:ascii="Tahoma" w:hAnsi="Tahoma" w:cs="Tahoma"/>
      <w:sz w:val="16"/>
      <w:szCs w:val="16"/>
    </w:rPr>
  </w:style>
  <w:style w:type="paragraph" w:customStyle="1" w:styleId="OfText">
    <w:name w:val="Of. Text"/>
    <w:basedOn w:val="Normal"/>
    <w:uiPriority w:val="99"/>
    <w:rsid w:val="00903FEE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Calibri" w:hAnsi="TimokCYR" w:cs="TimokCYR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59"/>
    <w:rPr>
      <w:rFonts w:ascii="Tahoma" w:hAnsi="Tahoma" w:cs="Tahoma"/>
      <w:sz w:val="16"/>
      <w:szCs w:val="16"/>
    </w:rPr>
  </w:style>
  <w:style w:type="paragraph" w:customStyle="1" w:styleId="OfText">
    <w:name w:val="Of. Text"/>
    <w:basedOn w:val="Normal"/>
    <w:uiPriority w:val="99"/>
    <w:rsid w:val="00903FEE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Calibri" w:hAnsi="TimokCYR" w:cs="TimokCYR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6295004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73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5640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991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738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899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798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74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554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24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60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141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75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Иванов Обрешков</dc:creator>
  <cp:lastModifiedBy>Весела Емилова Ганева</cp:lastModifiedBy>
  <cp:revision>2</cp:revision>
  <dcterms:created xsi:type="dcterms:W3CDTF">2021-07-28T11:45:00Z</dcterms:created>
  <dcterms:modified xsi:type="dcterms:W3CDTF">2021-07-28T11:45:00Z</dcterms:modified>
</cp:coreProperties>
</file>